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CA2AB" w14:textId="77777777" w:rsidR="002D4EC9" w:rsidRPr="00AA3EB7" w:rsidRDefault="002D4EC9" w:rsidP="002D4EC9">
      <w:pPr>
        <w:ind w:left="8647"/>
        <w:jc w:val="center"/>
        <w:rPr>
          <w:color w:val="000000"/>
          <w:sz w:val="24"/>
          <w:szCs w:val="24"/>
        </w:rPr>
      </w:pPr>
      <w:r w:rsidRPr="00AA3EB7">
        <w:rPr>
          <w:color w:val="000000"/>
          <w:sz w:val="24"/>
          <w:szCs w:val="24"/>
        </w:rPr>
        <w:t>ПРИЛОЖЕНИЕ 1</w:t>
      </w:r>
    </w:p>
    <w:p w14:paraId="11696AF7" w14:textId="77777777" w:rsidR="002D4EC9" w:rsidRPr="00AA3EB7" w:rsidRDefault="002D4EC9" w:rsidP="002D4EC9">
      <w:pPr>
        <w:ind w:left="8647"/>
        <w:jc w:val="center"/>
        <w:rPr>
          <w:color w:val="000000"/>
          <w:sz w:val="24"/>
          <w:szCs w:val="24"/>
        </w:rPr>
      </w:pPr>
      <w:r w:rsidRPr="00AA3EB7">
        <w:rPr>
          <w:color w:val="000000"/>
          <w:sz w:val="24"/>
          <w:szCs w:val="24"/>
        </w:rPr>
        <w:t>к приказу министерства сельского хозяйства</w:t>
      </w:r>
    </w:p>
    <w:p w14:paraId="14394E7D" w14:textId="77777777" w:rsidR="002D4EC9" w:rsidRPr="00AA3EB7" w:rsidRDefault="002D4EC9" w:rsidP="002D4EC9">
      <w:pPr>
        <w:ind w:left="8647"/>
        <w:jc w:val="center"/>
        <w:rPr>
          <w:color w:val="000000"/>
          <w:sz w:val="24"/>
          <w:szCs w:val="24"/>
        </w:rPr>
      </w:pPr>
      <w:r w:rsidRPr="00AA3EB7">
        <w:rPr>
          <w:color w:val="000000"/>
          <w:sz w:val="24"/>
          <w:szCs w:val="24"/>
        </w:rPr>
        <w:t>и продовольственных ресурсов</w:t>
      </w:r>
    </w:p>
    <w:p w14:paraId="7584D332" w14:textId="77777777" w:rsidR="002D4EC9" w:rsidRPr="00AA3EB7" w:rsidRDefault="002D4EC9" w:rsidP="002D4EC9">
      <w:pPr>
        <w:ind w:left="8647"/>
        <w:jc w:val="center"/>
        <w:rPr>
          <w:color w:val="000000"/>
          <w:sz w:val="24"/>
          <w:szCs w:val="24"/>
        </w:rPr>
      </w:pPr>
      <w:r w:rsidRPr="00AA3EB7">
        <w:rPr>
          <w:color w:val="000000"/>
          <w:sz w:val="24"/>
          <w:szCs w:val="24"/>
        </w:rPr>
        <w:t>Нижегородской области</w:t>
      </w:r>
    </w:p>
    <w:p w14:paraId="1652444F" w14:textId="2DAA3799" w:rsidR="002D4EC9" w:rsidRPr="00AA3EB7" w:rsidRDefault="002D4EC9" w:rsidP="002D4EC9">
      <w:pPr>
        <w:ind w:left="8647"/>
        <w:jc w:val="center"/>
        <w:rPr>
          <w:color w:val="000000"/>
          <w:sz w:val="24"/>
          <w:szCs w:val="24"/>
        </w:rPr>
      </w:pPr>
      <w:r w:rsidRPr="00AA3EB7">
        <w:rPr>
          <w:color w:val="000000"/>
          <w:sz w:val="24"/>
          <w:szCs w:val="24"/>
        </w:rPr>
        <w:t xml:space="preserve">от </w:t>
      </w:r>
      <w:r w:rsidR="000E305F" w:rsidRPr="000E305F">
        <w:rPr>
          <w:color w:val="000000"/>
          <w:sz w:val="24"/>
          <w:szCs w:val="24"/>
        </w:rPr>
        <w:t>03.03.2023</w:t>
      </w:r>
      <w:r w:rsidRPr="00AA3EB7">
        <w:rPr>
          <w:color w:val="000000"/>
          <w:sz w:val="24"/>
          <w:szCs w:val="24"/>
        </w:rPr>
        <w:t xml:space="preserve"> № </w:t>
      </w:r>
      <w:r w:rsidR="000E305F">
        <w:rPr>
          <w:color w:val="000000"/>
          <w:sz w:val="24"/>
          <w:szCs w:val="24"/>
        </w:rPr>
        <w:t>58</w:t>
      </w:r>
    </w:p>
    <w:p w14:paraId="4E6CB6C4" w14:textId="47750580" w:rsidR="009F2BDD" w:rsidRPr="00AA3EB7" w:rsidRDefault="009F2BDD" w:rsidP="009F2BDD">
      <w:pPr>
        <w:spacing w:line="360" w:lineRule="auto"/>
        <w:jc w:val="right"/>
        <w:rPr>
          <w:color w:val="000000"/>
          <w:sz w:val="24"/>
          <w:szCs w:val="24"/>
        </w:rPr>
      </w:pPr>
      <w:r w:rsidRPr="00AA3EB7">
        <w:rPr>
          <w:color w:val="000000"/>
          <w:sz w:val="24"/>
          <w:szCs w:val="24"/>
        </w:rPr>
        <w:t>Форма</w:t>
      </w:r>
    </w:p>
    <w:p w14:paraId="22468D0E" w14:textId="3D8651F3" w:rsidR="009F2BDD" w:rsidRPr="00AA3EB7" w:rsidRDefault="009F2BDD" w:rsidP="009F2BDD">
      <w:pPr>
        <w:pStyle w:val="ConsPlusNormal"/>
        <w:jc w:val="center"/>
        <w:rPr>
          <w:rFonts w:ascii="Times New Roman" w:hAnsi="Times New Roman" w:cs="Times New Roman"/>
          <w:sz w:val="24"/>
          <w:szCs w:val="24"/>
        </w:rPr>
      </w:pPr>
      <w:bookmarkStart w:id="0" w:name="_Hlk62566504"/>
      <w:r w:rsidRPr="00AA3EB7">
        <w:rPr>
          <w:rFonts w:ascii="Times New Roman" w:hAnsi="Times New Roman" w:cs="Times New Roman"/>
          <w:sz w:val="24"/>
          <w:szCs w:val="24"/>
        </w:rPr>
        <w:t>РАСЧЕТ СУБСИДИИ</w:t>
      </w:r>
    </w:p>
    <w:bookmarkEnd w:id="0"/>
    <w:p w14:paraId="002B711C" w14:textId="77777777" w:rsidR="00462E74" w:rsidRDefault="00462E74" w:rsidP="00462E74">
      <w:pPr>
        <w:pStyle w:val="ConsPlusNormal"/>
        <w:jc w:val="center"/>
        <w:rPr>
          <w:rFonts w:ascii="Times New Roman" w:hAnsi="Times New Roman" w:cs="Times New Roman"/>
          <w:sz w:val="24"/>
          <w:szCs w:val="24"/>
        </w:rPr>
      </w:pPr>
      <w:r w:rsidRPr="00AA3EB7">
        <w:rPr>
          <w:rFonts w:ascii="Times New Roman" w:hAnsi="Times New Roman" w:cs="Times New Roman"/>
          <w:sz w:val="24"/>
          <w:szCs w:val="24"/>
        </w:rPr>
        <w:t>на возмещение части затрат на поддержку собственного производства молока</w:t>
      </w:r>
      <w:r w:rsidR="00563F47" w:rsidRPr="00AA3EB7">
        <w:rPr>
          <w:rFonts w:ascii="Times New Roman" w:hAnsi="Times New Roman" w:cs="Times New Roman"/>
          <w:sz w:val="24"/>
          <w:szCs w:val="24"/>
        </w:rPr>
        <w:t>,</w:t>
      </w:r>
    </w:p>
    <w:p w14:paraId="5795AD3B" w14:textId="647CC366" w:rsidR="009B2F40" w:rsidRPr="00AA3EB7" w:rsidRDefault="00563F47" w:rsidP="00462E74">
      <w:pPr>
        <w:pStyle w:val="ConsPlusNormal"/>
        <w:jc w:val="center"/>
        <w:rPr>
          <w:rFonts w:ascii="Times New Roman" w:hAnsi="Times New Roman" w:cs="Times New Roman"/>
          <w:sz w:val="24"/>
          <w:szCs w:val="24"/>
        </w:rPr>
      </w:pPr>
      <w:r w:rsidRPr="00AA3EB7">
        <w:rPr>
          <w:rFonts w:ascii="Times New Roman" w:hAnsi="Times New Roman" w:cs="Times New Roman"/>
          <w:sz w:val="24"/>
          <w:szCs w:val="24"/>
        </w:rPr>
        <w:t xml:space="preserve">произведенных в </w:t>
      </w:r>
      <w:r w:rsidR="009B2F40" w:rsidRPr="00AA3EB7">
        <w:rPr>
          <w:rFonts w:ascii="Times New Roman" w:hAnsi="Times New Roman" w:cs="Times New Roman"/>
          <w:sz w:val="24"/>
          <w:szCs w:val="24"/>
        </w:rPr>
        <w:t>___________________________________________________________________,</w:t>
      </w:r>
    </w:p>
    <w:p w14:paraId="0A42EC59" w14:textId="4E1DCA05" w:rsidR="009B2F40" w:rsidRDefault="009B2F40" w:rsidP="002D4EC9">
      <w:pPr>
        <w:pStyle w:val="ConsPlusNormal"/>
        <w:tabs>
          <w:tab w:val="left" w:pos="5670"/>
        </w:tabs>
        <w:ind w:right="-29"/>
        <w:jc w:val="center"/>
        <w:rPr>
          <w:rFonts w:ascii="Times New Roman" w:hAnsi="Times New Roman" w:cs="Times New Roman"/>
          <w:i/>
          <w:sz w:val="24"/>
          <w:szCs w:val="24"/>
        </w:rPr>
      </w:pPr>
      <w:r w:rsidRPr="00AA3EB7">
        <w:rPr>
          <w:rFonts w:ascii="Times New Roman" w:hAnsi="Times New Roman" w:cs="Times New Roman"/>
          <w:sz w:val="24"/>
          <w:szCs w:val="24"/>
        </w:rPr>
        <w:t>(</w:t>
      </w:r>
      <w:r w:rsidR="00462E74" w:rsidRPr="00AA3EB7">
        <w:rPr>
          <w:rFonts w:ascii="Times New Roman" w:hAnsi="Times New Roman" w:cs="Times New Roman"/>
          <w:i/>
          <w:sz w:val="24"/>
          <w:szCs w:val="24"/>
        </w:rPr>
        <w:t>период реализации проекта развития собственного производства молока</w:t>
      </w:r>
      <w:r w:rsidR="00055BC9" w:rsidRPr="00AA3EB7">
        <w:rPr>
          <w:rFonts w:ascii="Times New Roman" w:hAnsi="Times New Roman" w:cs="Times New Roman"/>
          <w:i/>
          <w:sz w:val="24"/>
          <w:szCs w:val="24"/>
        </w:rPr>
        <w:t>)</w:t>
      </w:r>
    </w:p>
    <w:p w14:paraId="1206A73C" w14:textId="026488FC" w:rsidR="00645BA4" w:rsidRPr="006C6231" w:rsidRDefault="00563F47" w:rsidP="001013A9">
      <w:pPr>
        <w:pStyle w:val="ConsPlusNormal"/>
        <w:jc w:val="center"/>
        <w:rPr>
          <w:rFonts w:ascii="Times New Roman" w:hAnsi="Times New Roman" w:cs="Times New Roman"/>
        </w:rPr>
      </w:pPr>
      <w:r w:rsidRPr="00AA3EB7">
        <w:rPr>
          <w:rFonts w:ascii="Times New Roman" w:hAnsi="Times New Roman" w:cs="Times New Roman"/>
          <w:sz w:val="24"/>
          <w:szCs w:val="24"/>
        </w:rPr>
        <w:t xml:space="preserve"> </w:t>
      </w:r>
      <w:r w:rsidR="00D84BF3" w:rsidRPr="006C6231">
        <w:rPr>
          <w:rFonts w:ascii="Times New Roman" w:hAnsi="Times New Roman" w:cs="Times New Roman"/>
        </w:rPr>
        <w:t xml:space="preserve">(при предоставлении субсидии, </w:t>
      </w:r>
      <w:r w:rsidR="00645BA4" w:rsidRPr="006C6231">
        <w:rPr>
          <w:rFonts w:ascii="Times New Roman" w:hAnsi="Times New Roman" w:cs="Times New Roman"/>
        </w:rPr>
        <w:t>источником финансового обеспечения котор</w:t>
      </w:r>
      <w:r w:rsidR="00AB6445" w:rsidRPr="006C6231">
        <w:rPr>
          <w:rFonts w:ascii="Times New Roman" w:hAnsi="Times New Roman" w:cs="Times New Roman"/>
        </w:rPr>
        <w:t>ой</w:t>
      </w:r>
      <w:r w:rsidR="00645BA4" w:rsidRPr="006C6231">
        <w:rPr>
          <w:rFonts w:ascii="Times New Roman" w:hAnsi="Times New Roman" w:cs="Times New Roman"/>
        </w:rPr>
        <w:t xml:space="preserve"> являются </w:t>
      </w:r>
      <w:r w:rsidR="00D84BF3" w:rsidRPr="006C6231">
        <w:rPr>
          <w:rFonts w:ascii="Times New Roman" w:hAnsi="Times New Roman" w:cs="Times New Roman"/>
        </w:rPr>
        <w:t>субвенции местным бюджетам для осуществления переданных государственных полномочий по поддержке собственного производства молока</w:t>
      </w:r>
      <w:r w:rsidR="00B300E3" w:rsidRPr="006C6231">
        <w:rPr>
          <w:rFonts w:ascii="Times New Roman" w:hAnsi="Times New Roman" w:cs="Times New Roman"/>
        </w:rPr>
        <w:t>, сформированные</w:t>
      </w:r>
      <w:r w:rsidR="00055BC9" w:rsidRPr="006C6231">
        <w:rPr>
          <w:rFonts w:ascii="Times New Roman" w:hAnsi="Times New Roman" w:cs="Times New Roman"/>
        </w:rPr>
        <w:t xml:space="preserve"> </w:t>
      </w:r>
      <w:r w:rsidR="00B300E3" w:rsidRPr="006C6231">
        <w:rPr>
          <w:rFonts w:ascii="Times New Roman" w:hAnsi="Times New Roman" w:cs="Times New Roman"/>
        </w:rPr>
        <w:t xml:space="preserve">за счет средств </w:t>
      </w:r>
      <w:r w:rsidR="00D84BF3" w:rsidRPr="006C6231">
        <w:rPr>
          <w:rFonts w:ascii="Times New Roman" w:hAnsi="Times New Roman" w:cs="Times New Roman"/>
        </w:rPr>
        <w:t>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14:paraId="1E29A143" w14:textId="53675FFA" w:rsidR="009F2BDD" w:rsidRPr="00AA3EB7" w:rsidRDefault="009F2BDD" w:rsidP="00645BA4">
      <w:pPr>
        <w:pStyle w:val="ConsPlusNormal"/>
        <w:jc w:val="center"/>
        <w:rPr>
          <w:rFonts w:ascii="Times New Roman" w:hAnsi="Times New Roman" w:cs="Times New Roman"/>
          <w:sz w:val="24"/>
          <w:szCs w:val="24"/>
        </w:rPr>
      </w:pPr>
      <w:r w:rsidRPr="00AA3EB7">
        <w:rPr>
          <w:rFonts w:ascii="Times New Roman" w:hAnsi="Times New Roman" w:cs="Times New Roman"/>
          <w:sz w:val="24"/>
          <w:szCs w:val="24"/>
        </w:rPr>
        <w:t>_____________________________________________________</w:t>
      </w:r>
      <w:r w:rsidR="006A7C77" w:rsidRPr="00AA3EB7">
        <w:rPr>
          <w:rFonts w:ascii="Times New Roman" w:hAnsi="Times New Roman" w:cs="Times New Roman"/>
          <w:sz w:val="24"/>
          <w:szCs w:val="24"/>
        </w:rPr>
        <w:t>________________________________________</w:t>
      </w:r>
      <w:r w:rsidRPr="00AA3EB7">
        <w:rPr>
          <w:rFonts w:ascii="Times New Roman" w:hAnsi="Times New Roman" w:cs="Times New Roman"/>
          <w:sz w:val="24"/>
          <w:szCs w:val="24"/>
        </w:rPr>
        <w:t>_______</w:t>
      </w:r>
    </w:p>
    <w:p w14:paraId="6016E6E9" w14:textId="3FD9DD7A" w:rsidR="009F2BDD" w:rsidRPr="00AA3EB7" w:rsidRDefault="009F2BDD" w:rsidP="009F2BDD">
      <w:pPr>
        <w:pStyle w:val="ConsPlusNormal"/>
        <w:jc w:val="center"/>
        <w:rPr>
          <w:rFonts w:ascii="Times New Roman" w:hAnsi="Times New Roman" w:cs="Times New Roman"/>
          <w:i/>
          <w:sz w:val="24"/>
          <w:szCs w:val="24"/>
        </w:rPr>
      </w:pPr>
      <w:r w:rsidRPr="00AA3EB7">
        <w:rPr>
          <w:rFonts w:ascii="Times New Roman" w:hAnsi="Times New Roman" w:cs="Times New Roman"/>
          <w:sz w:val="24"/>
          <w:szCs w:val="24"/>
        </w:rPr>
        <w:t>(</w:t>
      </w:r>
      <w:r w:rsidRPr="00AA3EB7">
        <w:rPr>
          <w:rFonts w:ascii="Times New Roman" w:hAnsi="Times New Roman" w:cs="Times New Roman"/>
          <w:i/>
          <w:sz w:val="24"/>
          <w:szCs w:val="24"/>
        </w:rPr>
        <w:t>наименование муниципального образования</w:t>
      </w:r>
      <w:r w:rsidR="006A7C77" w:rsidRPr="00AA3EB7">
        <w:rPr>
          <w:rFonts w:ascii="Times New Roman" w:hAnsi="Times New Roman" w:cs="Times New Roman"/>
          <w:i/>
          <w:sz w:val="24"/>
          <w:szCs w:val="24"/>
        </w:rPr>
        <w:t xml:space="preserve"> </w:t>
      </w:r>
      <w:r w:rsidRPr="00AA3EB7">
        <w:rPr>
          <w:rFonts w:ascii="Times New Roman" w:hAnsi="Times New Roman" w:cs="Times New Roman"/>
          <w:i/>
          <w:sz w:val="24"/>
          <w:szCs w:val="24"/>
        </w:rPr>
        <w:t>Нижегородской области)</w:t>
      </w:r>
    </w:p>
    <w:tbl>
      <w:tblPr>
        <w:tblW w:w="1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235"/>
        <w:gridCol w:w="1620"/>
        <w:gridCol w:w="361"/>
        <w:gridCol w:w="425"/>
        <w:gridCol w:w="279"/>
        <w:gridCol w:w="871"/>
        <w:gridCol w:w="452"/>
        <w:gridCol w:w="367"/>
        <w:gridCol w:w="276"/>
        <w:gridCol w:w="326"/>
        <w:gridCol w:w="425"/>
        <w:gridCol w:w="662"/>
        <w:gridCol w:w="1289"/>
        <w:gridCol w:w="1061"/>
        <w:gridCol w:w="774"/>
        <w:gridCol w:w="1134"/>
        <w:gridCol w:w="851"/>
        <w:gridCol w:w="554"/>
        <w:gridCol w:w="490"/>
        <w:gridCol w:w="426"/>
        <w:gridCol w:w="567"/>
        <w:gridCol w:w="1026"/>
      </w:tblGrid>
      <w:tr w:rsidR="00386599" w:rsidRPr="002D4EC9" w14:paraId="2588FC25" w14:textId="77777777" w:rsidTr="00AA3EB7">
        <w:trPr>
          <w:trHeight w:val="372"/>
          <w:jc w:val="center"/>
        </w:trPr>
        <w:tc>
          <w:tcPr>
            <w:tcW w:w="1235" w:type="dxa"/>
            <w:vMerge w:val="restart"/>
            <w:vAlign w:val="center"/>
          </w:tcPr>
          <w:p w14:paraId="10070A16" w14:textId="77777777" w:rsidR="00756B44" w:rsidRPr="002D4EC9" w:rsidRDefault="00756B44" w:rsidP="00386599">
            <w:pPr>
              <w:pStyle w:val="ConsPlusNormal"/>
              <w:ind w:left="-62" w:firstLine="62"/>
              <w:jc w:val="center"/>
              <w:rPr>
                <w:rFonts w:ascii="Times New Roman" w:hAnsi="Times New Roman" w:cs="Times New Roman"/>
                <w:sz w:val="18"/>
                <w:szCs w:val="18"/>
              </w:rPr>
            </w:pPr>
            <w:r w:rsidRPr="002D4EC9">
              <w:rPr>
                <w:rFonts w:ascii="Times New Roman" w:hAnsi="Times New Roman" w:cs="Times New Roman"/>
                <w:sz w:val="18"/>
                <w:szCs w:val="18"/>
              </w:rPr>
              <w:t>Наименование получателя</w:t>
            </w:r>
          </w:p>
        </w:tc>
        <w:tc>
          <w:tcPr>
            <w:tcW w:w="1620" w:type="dxa"/>
            <w:vMerge w:val="restart"/>
            <w:textDirection w:val="btLr"/>
            <w:vAlign w:val="center"/>
          </w:tcPr>
          <w:p w14:paraId="5FE2CC36" w14:textId="4299C5B5" w:rsidR="00756B44" w:rsidRPr="002D4EC9" w:rsidRDefault="00756B44" w:rsidP="001013A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Поголовье молочных сельскохозяйственных животных, застрахованных в отчетном году, голов</w:t>
            </w:r>
          </w:p>
        </w:tc>
        <w:tc>
          <w:tcPr>
            <w:tcW w:w="1065" w:type="dxa"/>
            <w:gridSpan w:val="3"/>
            <w:vMerge w:val="restart"/>
          </w:tcPr>
          <w:p w14:paraId="0F82F551" w14:textId="2CB61224" w:rsidR="00756B44" w:rsidRPr="002D4EC9" w:rsidRDefault="00756B44" w:rsidP="0041577B">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Поголовье коров и (или) коз, голов</w:t>
            </w:r>
          </w:p>
        </w:tc>
        <w:tc>
          <w:tcPr>
            <w:tcW w:w="871" w:type="dxa"/>
            <w:vMerge w:val="restart"/>
            <w:textDirection w:val="btLr"/>
          </w:tcPr>
          <w:p w14:paraId="540FFF87" w14:textId="0BC3D1D9" w:rsidR="00756B44" w:rsidRPr="002D4EC9" w:rsidRDefault="00756B44" w:rsidP="001013A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Поголовье к</w:t>
            </w:r>
            <w:r w:rsidR="00DD1B16" w:rsidRPr="002D4EC9">
              <w:rPr>
                <w:rFonts w:ascii="Times New Roman" w:hAnsi="Times New Roman" w:cs="Times New Roman"/>
                <w:sz w:val="18"/>
                <w:szCs w:val="18"/>
              </w:rPr>
              <w:t>оров и (или) коз на 01.__.20__</w:t>
            </w:r>
            <w:r w:rsidR="00AF7F36" w:rsidRPr="002D4EC9">
              <w:rPr>
                <w:rFonts w:ascii="Times New Roman" w:hAnsi="Times New Roman" w:cs="Times New Roman"/>
                <w:sz w:val="18"/>
                <w:szCs w:val="18"/>
              </w:rPr>
              <w:t>&lt;1&gt;</w:t>
            </w:r>
            <w:r w:rsidRPr="002D4EC9">
              <w:rPr>
                <w:rFonts w:ascii="Times New Roman" w:hAnsi="Times New Roman" w:cs="Times New Roman"/>
                <w:sz w:val="18"/>
                <w:szCs w:val="18"/>
              </w:rPr>
              <w:t>, голов</w:t>
            </w:r>
          </w:p>
        </w:tc>
        <w:tc>
          <w:tcPr>
            <w:tcW w:w="1846" w:type="dxa"/>
            <w:gridSpan w:val="5"/>
          </w:tcPr>
          <w:p w14:paraId="52B56578" w14:textId="5AC1B37F" w:rsidR="00756B44" w:rsidRPr="002D4EC9" w:rsidRDefault="00756B44" w:rsidP="0099564F">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Объем произведенного молока, кг</w:t>
            </w:r>
          </w:p>
        </w:tc>
        <w:tc>
          <w:tcPr>
            <w:tcW w:w="1951" w:type="dxa"/>
            <w:gridSpan w:val="2"/>
          </w:tcPr>
          <w:p w14:paraId="0C787601" w14:textId="6582726E" w:rsidR="00756B44" w:rsidRPr="002D4EC9" w:rsidRDefault="00756B44" w:rsidP="0099564F">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Прирост объема производства молока, кг</w:t>
            </w:r>
          </w:p>
        </w:tc>
        <w:tc>
          <w:tcPr>
            <w:tcW w:w="1061" w:type="dxa"/>
            <w:vMerge w:val="restart"/>
          </w:tcPr>
          <w:p w14:paraId="1622BA30" w14:textId="14AC5821" w:rsidR="00756B44" w:rsidRPr="002D4EC9" w:rsidRDefault="00F97646" w:rsidP="00F9764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Значение п</w:t>
            </w:r>
            <w:r w:rsidR="00756B44" w:rsidRPr="002D4EC9">
              <w:rPr>
                <w:rFonts w:ascii="Times New Roman" w:hAnsi="Times New Roman" w:cs="Times New Roman"/>
                <w:sz w:val="18"/>
                <w:szCs w:val="18"/>
              </w:rPr>
              <w:t>рироста объема производства молока, установленн</w:t>
            </w:r>
            <w:r w:rsidRPr="002D4EC9">
              <w:rPr>
                <w:rFonts w:ascii="Times New Roman" w:hAnsi="Times New Roman" w:cs="Times New Roman"/>
                <w:sz w:val="18"/>
                <w:szCs w:val="18"/>
              </w:rPr>
              <w:t>ое</w:t>
            </w:r>
            <w:r w:rsidR="00756B44" w:rsidRPr="002D4EC9">
              <w:rPr>
                <w:rFonts w:ascii="Times New Roman" w:hAnsi="Times New Roman" w:cs="Times New Roman"/>
                <w:sz w:val="18"/>
                <w:szCs w:val="18"/>
              </w:rPr>
              <w:t xml:space="preserve"> </w:t>
            </w:r>
            <w:r w:rsidRPr="002D4EC9">
              <w:rPr>
                <w:rFonts w:ascii="Times New Roman" w:hAnsi="Times New Roman" w:cs="Times New Roman"/>
                <w:sz w:val="18"/>
                <w:szCs w:val="18"/>
              </w:rPr>
              <w:t>министерст</w:t>
            </w:r>
            <w:r w:rsidRPr="002D4EC9">
              <w:rPr>
                <w:rFonts w:ascii="Times New Roman" w:hAnsi="Times New Roman" w:cs="Times New Roman"/>
                <w:sz w:val="18"/>
                <w:szCs w:val="18"/>
              </w:rPr>
              <w:lastRenderedPageBreak/>
              <w:t>вом се</w:t>
            </w:r>
            <w:r w:rsidR="002D4EC9">
              <w:rPr>
                <w:rFonts w:ascii="Times New Roman" w:hAnsi="Times New Roman" w:cs="Times New Roman"/>
                <w:sz w:val="18"/>
                <w:szCs w:val="18"/>
              </w:rPr>
              <w:t>льского хозяйства и продовольст</w:t>
            </w:r>
            <w:r w:rsidRPr="002D4EC9">
              <w:rPr>
                <w:rFonts w:ascii="Times New Roman" w:hAnsi="Times New Roman" w:cs="Times New Roman"/>
                <w:sz w:val="18"/>
                <w:szCs w:val="18"/>
              </w:rPr>
              <w:t>венных ресурсов Нижегородской области</w:t>
            </w:r>
            <w:r w:rsidR="00756B44" w:rsidRPr="002D4EC9">
              <w:rPr>
                <w:rFonts w:ascii="Times New Roman" w:hAnsi="Times New Roman" w:cs="Times New Roman"/>
                <w:sz w:val="18"/>
                <w:szCs w:val="18"/>
              </w:rPr>
              <w:t>, кг</w:t>
            </w:r>
          </w:p>
        </w:tc>
        <w:tc>
          <w:tcPr>
            <w:tcW w:w="774" w:type="dxa"/>
            <w:vMerge w:val="restart"/>
          </w:tcPr>
          <w:p w14:paraId="0265F013" w14:textId="32BD9479" w:rsidR="00756B44" w:rsidRPr="002D4EC9" w:rsidRDefault="00756B44" w:rsidP="002D4EC9">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lastRenderedPageBreak/>
              <w:t>Средняя молочная продуктивность коров за 20__г</w:t>
            </w:r>
            <w:r w:rsidR="001B79BF" w:rsidRPr="002D4EC9">
              <w:rPr>
                <w:rFonts w:ascii="Times New Roman" w:hAnsi="Times New Roman" w:cs="Times New Roman"/>
                <w:sz w:val="18"/>
                <w:szCs w:val="18"/>
              </w:rPr>
              <w:t>од</w:t>
            </w:r>
            <w:r w:rsidRPr="002D4EC9">
              <w:rPr>
                <w:rFonts w:ascii="Times New Roman" w:hAnsi="Times New Roman" w:cs="Times New Roman"/>
                <w:sz w:val="18"/>
                <w:szCs w:val="18"/>
              </w:rPr>
              <w:t xml:space="preserve"> (отчетн</w:t>
            </w:r>
            <w:r w:rsidRPr="002D4EC9">
              <w:rPr>
                <w:rFonts w:ascii="Times New Roman" w:hAnsi="Times New Roman" w:cs="Times New Roman"/>
                <w:sz w:val="18"/>
                <w:szCs w:val="18"/>
              </w:rPr>
              <w:lastRenderedPageBreak/>
              <w:t>ый), кг.</w:t>
            </w:r>
          </w:p>
        </w:tc>
        <w:tc>
          <w:tcPr>
            <w:tcW w:w="1134" w:type="dxa"/>
            <w:vMerge w:val="restart"/>
          </w:tcPr>
          <w:p w14:paraId="4E0AE3CB" w14:textId="351A3A29" w:rsidR="00756B44" w:rsidRPr="002D4EC9" w:rsidRDefault="00756B44" w:rsidP="00F9764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lastRenderedPageBreak/>
              <w:t xml:space="preserve">Объем реализованного и (или) отгруженного молока в </w:t>
            </w:r>
            <w:r w:rsidR="009B2F40" w:rsidRPr="002D4EC9">
              <w:rPr>
                <w:rFonts w:ascii="Times New Roman" w:hAnsi="Times New Roman" w:cs="Times New Roman"/>
                <w:sz w:val="18"/>
                <w:szCs w:val="18"/>
              </w:rPr>
              <w:t xml:space="preserve">период реализации проекта </w:t>
            </w:r>
            <w:r w:rsidR="009B2F40" w:rsidRPr="002D4EC9">
              <w:rPr>
                <w:rFonts w:ascii="Times New Roman" w:hAnsi="Times New Roman" w:cs="Times New Roman"/>
                <w:sz w:val="18"/>
                <w:szCs w:val="18"/>
              </w:rPr>
              <w:lastRenderedPageBreak/>
              <w:t>развития собственного производства молока</w:t>
            </w:r>
            <w:r w:rsidRPr="002D4EC9">
              <w:rPr>
                <w:rFonts w:ascii="Times New Roman" w:hAnsi="Times New Roman" w:cs="Times New Roman"/>
                <w:sz w:val="18"/>
                <w:szCs w:val="18"/>
              </w:rPr>
              <w:t>, кг</w:t>
            </w:r>
          </w:p>
        </w:tc>
        <w:tc>
          <w:tcPr>
            <w:tcW w:w="851" w:type="dxa"/>
            <w:vMerge w:val="restart"/>
          </w:tcPr>
          <w:p w14:paraId="12D1B372" w14:textId="77777777" w:rsidR="00756B44" w:rsidRPr="002D4EC9" w:rsidRDefault="00756B44" w:rsidP="00222149">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lastRenderedPageBreak/>
              <w:t>Ставка субсидии, рублей</w:t>
            </w:r>
          </w:p>
        </w:tc>
        <w:tc>
          <w:tcPr>
            <w:tcW w:w="554" w:type="dxa"/>
            <w:vMerge w:val="restart"/>
          </w:tcPr>
          <w:p w14:paraId="2E49BA7E" w14:textId="7618C8FD" w:rsidR="00756B44" w:rsidRPr="002D4EC9" w:rsidRDefault="00756B44" w:rsidP="00222149">
            <w:pPr>
              <w:pStyle w:val="ConsPlusNormal"/>
              <w:ind w:right="-59"/>
              <w:jc w:val="center"/>
              <w:rPr>
                <w:rFonts w:ascii="Times New Roman" w:hAnsi="Times New Roman" w:cs="Times New Roman"/>
                <w:sz w:val="18"/>
                <w:szCs w:val="18"/>
              </w:rPr>
            </w:pPr>
            <w:r w:rsidRPr="002D4EC9">
              <w:rPr>
                <w:rFonts w:ascii="Times New Roman" w:hAnsi="Times New Roman" w:cs="Times New Roman"/>
                <w:sz w:val="18"/>
                <w:szCs w:val="18"/>
              </w:rPr>
              <w:t>Кд</w:t>
            </w:r>
            <w:r w:rsidR="00E774B2" w:rsidRPr="002D4EC9">
              <w:rPr>
                <w:rFonts w:ascii="Times New Roman" w:hAnsi="Times New Roman" w:cs="Times New Roman"/>
                <w:sz w:val="18"/>
                <w:szCs w:val="18"/>
              </w:rPr>
              <w:t xml:space="preserve"> </w:t>
            </w:r>
            <w:r w:rsidR="00386599" w:rsidRPr="002D4EC9">
              <w:rPr>
                <w:rFonts w:ascii="Times New Roman" w:hAnsi="Times New Roman" w:cs="Times New Roman"/>
                <w:sz w:val="18"/>
                <w:szCs w:val="18"/>
              </w:rPr>
              <w:t>&lt;4</w:t>
            </w:r>
            <w:r w:rsidR="00AF7F36" w:rsidRPr="002D4EC9">
              <w:rPr>
                <w:rFonts w:ascii="Times New Roman" w:hAnsi="Times New Roman" w:cs="Times New Roman"/>
                <w:sz w:val="18"/>
                <w:szCs w:val="18"/>
              </w:rPr>
              <w:t>&gt;</w:t>
            </w:r>
          </w:p>
        </w:tc>
        <w:tc>
          <w:tcPr>
            <w:tcW w:w="490" w:type="dxa"/>
            <w:vMerge w:val="restart"/>
          </w:tcPr>
          <w:p w14:paraId="11DDE7F2" w14:textId="44FF5B99" w:rsidR="00756B44" w:rsidRPr="002D4EC9" w:rsidRDefault="00756B44" w:rsidP="00222149">
            <w:pPr>
              <w:pStyle w:val="ConsPlusNormal"/>
              <w:ind w:left="-57" w:right="-62"/>
              <w:jc w:val="center"/>
              <w:rPr>
                <w:rFonts w:ascii="Times New Roman" w:hAnsi="Times New Roman" w:cs="Times New Roman"/>
                <w:sz w:val="18"/>
                <w:szCs w:val="18"/>
              </w:rPr>
            </w:pPr>
            <w:proofErr w:type="spellStart"/>
            <w:r w:rsidRPr="002D4EC9">
              <w:rPr>
                <w:rFonts w:ascii="Times New Roman" w:hAnsi="Times New Roman" w:cs="Times New Roman"/>
                <w:sz w:val="18"/>
                <w:szCs w:val="18"/>
              </w:rPr>
              <w:t>Кмпф</w:t>
            </w:r>
            <w:proofErr w:type="spellEnd"/>
            <w:r w:rsidR="00840E3E" w:rsidRPr="002D4EC9">
              <w:rPr>
                <w:rFonts w:ascii="Times New Roman" w:hAnsi="Times New Roman" w:cs="Times New Roman"/>
                <w:sz w:val="18"/>
                <w:szCs w:val="18"/>
              </w:rPr>
              <w:t xml:space="preserve"> </w:t>
            </w:r>
            <w:r w:rsidR="00AF7F36" w:rsidRPr="002D4EC9">
              <w:rPr>
                <w:rFonts w:ascii="Times New Roman" w:hAnsi="Times New Roman" w:cs="Times New Roman"/>
                <w:sz w:val="18"/>
                <w:szCs w:val="18"/>
              </w:rPr>
              <w:t>&lt;</w:t>
            </w:r>
            <w:r w:rsidR="00386599" w:rsidRPr="002D4EC9">
              <w:rPr>
                <w:rFonts w:ascii="Times New Roman" w:hAnsi="Times New Roman" w:cs="Times New Roman"/>
                <w:sz w:val="18"/>
                <w:szCs w:val="18"/>
              </w:rPr>
              <w:t>5</w:t>
            </w:r>
            <w:r w:rsidR="00AF7F36" w:rsidRPr="002D4EC9">
              <w:rPr>
                <w:rFonts w:ascii="Times New Roman" w:hAnsi="Times New Roman" w:cs="Times New Roman"/>
                <w:sz w:val="18"/>
                <w:szCs w:val="18"/>
              </w:rPr>
              <w:t>&gt;</w:t>
            </w:r>
          </w:p>
        </w:tc>
        <w:tc>
          <w:tcPr>
            <w:tcW w:w="426" w:type="dxa"/>
            <w:vMerge w:val="restart"/>
          </w:tcPr>
          <w:p w14:paraId="0917E5FD" w14:textId="215A1206" w:rsidR="00756B44" w:rsidRPr="002D4EC9" w:rsidRDefault="00756B44" w:rsidP="00222149">
            <w:pPr>
              <w:pStyle w:val="ConsPlusNormal"/>
              <w:jc w:val="center"/>
              <w:rPr>
                <w:rFonts w:ascii="Times New Roman" w:hAnsi="Times New Roman" w:cs="Times New Roman"/>
                <w:sz w:val="18"/>
                <w:szCs w:val="18"/>
              </w:rPr>
            </w:pPr>
            <w:proofErr w:type="spellStart"/>
            <w:r w:rsidRPr="002D4EC9">
              <w:rPr>
                <w:rFonts w:ascii="Times New Roman" w:hAnsi="Times New Roman" w:cs="Times New Roman"/>
                <w:sz w:val="18"/>
                <w:szCs w:val="18"/>
              </w:rPr>
              <w:t>Кпс</w:t>
            </w:r>
            <w:proofErr w:type="spellEnd"/>
            <w:r w:rsidR="00AF7F36" w:rsidRPr="002D4EC9">
              <w:rPr>
                <w:rFonts w:ascii="Times New Roman" w:hAnsi="Times New Roman" w:cs="Times New Roman"/>
                <w:sz w:val="18"/>
                <w:szCs w:val="18"/>
              </w:rPr>
              <w:t xml:space="preserve"> &lt;</w:t>
            </w:r>
            <w:r w:rsidR="00386599" w:rsidRPr="002D4EC9">
              <w:rPr>
                <w:rFonts w:ascii="Times New Roman" w:hAnsi="Times New Roman" w:cs="Times New Roman"/>
                <w:sz w:val="18"/>
                <w:szCs w:val="18"/>
              </w:rPr>
              <w:t>6</w:t>
            </w:r>
            <w:r w:rsidR="00AF7F36" w:rsidRPr="002D4EC9">
              <w:rPr>
                <w:rFonts w:ascii="Times New Roman" w:hAnsi="Times New Roman" w:cs="Times New Roman"/>
                <w:sz w:val="18"/>
                <w:szCs w:val="18"/>
              </w:rPr>
              <w:t>&gt;</w:t>
            </w:r>
          </w:p>
        </w:tc>
        <w:tc>
          <w:tcPr>
            <w:tcW w:w="567" w:type="dxa"/>
            <w:vMerge w:val="restart"/>
          </w:tcPr>
          <w:p w14:paraId="1E8B578D" w14:textId="0C3EE9AB" w:rsidR="0074126D" w:rsidRPr="002D4EC9" w:rsidRDefault="00756B44" w:rsidP="00222149">
            <w:pPr>
              <w:pStyle w:val="ConsPlusNormal"/>
              <w:jc w:val="center"/>
              <w:rPr>
                <w:rFonts w:ascii="Times New Roman" w:hAnsi="Times New Roman" w:cs="Times New Roman"/>
                <w:sz w:val="18"/>
                <w:szCs w:val="18"/>
              </w:rPr>
            </w:pPr>
            <w:proofErr w:type="spellStart"/>
            <w:r w:rsidRPr="002D4EC9">
              <w:rPr>
                <w:rFonts w:ascii="Times New Roman" w:hAnsi="Times New Roman" w:cs="Times New Roman"/>
                <w:sz w:val="18"/>
                <w:szCs w:val="18"/>
              </w:rPr>
              <w:t>Кнп</w:t>
            </w:r>
            <w:proofErr w:type="spellEnd"/>
            <w:r w:rsidR="00E774B2" w:rsidRPr="002D4EC9">
              <w:rPr>
                <w:rFonts w:ascii="Times New Roman" w:hAnsi="Times New Roman" w:cs="Times New Roman"/>
                <w:sz w:val="18"/>
                <w:szCs w:val="18"/>
              </w:rPr>
              <w:t xml:space="preserve"> &lt;</w:t>
            </w:r>
            <w:r w:rsidR="00386599" w:rsidRPr="002D4EC9">
              <w:rPr>
                <w:rFonts w:ascii="Times New Roman" w:hAnsi="Times New Roman" w:cs="Times New Roman"/>
                <w:sz w:val="18"/>
                <w:szCs w:val="18"/>
              </w:rPr>
              <w:t>7</w:t>
            </w:r>
            <w:r w:rsidR="00E774B2" w:rsidRPr="002D4EC9">
              <w:rPr>
                <w:rFonts w:ascii="Times New Roman" w:hAnsi="Times New Roman" w:cs="Times New Roman"/>
                <w:sz w:val="18"/>
                <w:szCs w:val="18"/>
              </w:rPr>
              <w:t>&gt;</w:t>
            </w:r>
          </w:p>
        </w:tc>
        <w:tc>
          <w:tcPr>
            <w:tcW w:w="1026" w:type="dxa"/>
            <w:vMerge w:val="restart"/>
          </w:tcPr>
          <w:p w14:paraId="4F0A1B71" w14:textId="5BE52BAC" w:rsidR="00386599" w:rsidRPr="002D4EC9" w:rsidRDefault="00756B44" w:rsidP="00222149">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Начислен</w:t>
            </w:r>
            <w:r w:rsidR="000A76DB" w:rsidRPr="002D4EC9">
              <w:rPr>
                <w:rFonts w:ascii="Times New Roman" w:hAnsi="Times New Roman" w:cs="Times New Roman"/>
                <w:sz w:val="18"/>
                <w:szCs w:val="18"/>
              </w:rPr>
              <w:t>ная сумма</w:t>
            </w:r>
            <w:r w:rsidRPr="002D4EC9">
              <w:rPr>
                <w:rFonts w:ascii="Times New Roman" w:hAnsi="Times New Roman" w:cs="Times New Roman"/>
                <w:sz w:val="18"/>
                <w:szCs w:val="18"/>
              </w:rPr>
              <w:t xml:space="preserve"> субсиди</w:t>
            </w:r>
            <w:r w:rsidR="000A76DB" w:rsidRPr="002D4EC9">
              <w:rPr>
                <w:rFonts w:ascii="Times New Roman" w:hAnsi="Times New Roman" w:cs="Times New Roman"/>
                <w:sz w:val="18"/>
                <w:szCs w:val="18"/>
              </w:rPr>
              <w:t>и</w:t>
            </w:r>
            <w:r w:rsidRPr="002D4EC9">
              <w:rPr>
                <w:rFonts w:ascii="Times New Roman" w:hAnsi="Times New Roman" w:cs="Times New Roman"/>
                <w:sz w:val="18"/>
                <w:szCs w:val="18"/>
              </w:rPr>
              <w:t>, рублей</w:t>
            </w:r>
          </w:p>
          <w:p w14:paraId="74DEE1CA" w14:textId="51CBA47A" w:rsidR="00756B44" w:rsidRPr="002D4EC9" w:rsidRDefault="00756B44" w:rsidP="00222149">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(гр.2</w:t>
            </w:r>
            <w:r w:rsidR="0039369E" w:rsidRPr="002D4EC9">
              <w:rPr>
                <w:rFonts w:ascii="Times New Roman" w:hAnsi="Times New Roman" w:cs="Times New Roman"/>
                <w:sz w:val="18"/>
                <w:szCs w:val="18"/>
              </w:rPr>
              <w:t>2</w:t>
            </w:r>
            <w:r w:rsidRPr="002D4EC9">
              <w:rPr>
                <w:rFonts w:ascii="Times New Roman" w:hAnsi="Times New Roman" w:cs="Times New Roman"/>
                <w:sz w:val="18"/>
                <w:szCs w:val="18"/>
              </w:rPr>
              <w:t xml:space="preserve"> = </w:t>
            </w:r>
            <w:proofErr w:type="spellStart"/>
            <w:r w:rsidRPr="002D4EC9">
              <w:rPr>
                <w:rFonts w:ascii="Times New Roman" w:hAnsi="Times New Roman" w:cs="Times New Roman"/>
                <w:sz w:val="18"/>
                <w:szCs w:val="18"/>
              </w:rPr>
              <w:t>гр</w:t>
            </w:r>
            <w:proofErr w:type="spellEnd"/>
            <w:r w:rsidRPr="002D4EC9">
              <w:rPr>
                <w:rFonts w:ascii="Times New Roman" w:hAnsi="Times New Roman" w:cs="Times New Roman"/>
                <w:sz w:val="18"/>
                <w:szCs w:val="18"/>
              </w:rPr>
              <w:t xml:space="preserve"> </w:t>
            </w:r>
            <w:r w:rsidR="0039369E" w:rsidRPr="002D4EC9">
              <w:rPr>
                <w:rFonts w:ascii="Times New Roman" w:hAnsi="Times New Roman" w:cs="Times New Roman"/>
                <w:sz w:val="18"/>
                <w:szCs w:val="18"/>
              </w:rPr>
              <w:t>16 х гр17</w:t>
            </w:r>
            <w:r w:rsidRPr="002D4EC9">
              <w:rPr>
                <w:rFonts w:ascii="Times New Roman" w:hAnsi="Times New Roman" w:cs="Times New Roman"/>
                <w:sz w:val="18"/>
                <w:szCs w:val="18"/>
              </w:rPr>
              <w:t xml:space="preserve"> xгр.1</w:t>
            </w:r>
            <w:r w:rsidR="0039369E" w:rsidRPr="002D4EC9">
              <w:rPr>
                <w:rFonts w:ascii="Times New Roman" w:hAnsi="Times New Roman" w:cs="Times New Roman"/>
                <w:sz w:val="18"/>
                <w:szCs w:val="18"/>
              </w:rPr>
              <w:t xml:space="preserve">8 х гр.19х </w:t>
            </w:r>
            <w:r w:rsidR="0039369E" w:rsidRPr="002D4EC9">
              <w:rPr>
                <w:rFonts w:ascii="Times New Roman" w:hAnsi="Times New Roman" w:cs="Times New Roman"/>
                <w:sz w:val="18"/>
                <w:szCs w:val="18"/>
              </w:rPr>
              <w:lastRenderedPageBreak/>
              <w:t>гр.20 х гр.21</w:t>
            </w:r>
            <w:r w:rsidRPr="002D4EC9">
              <w:rPr>
                <w:rFonts w:ascii="Times New Roman" w:hAnsi="Times New Roman" w:cs="Times New Roman"/>
                <w:sz w:val="18"/>
                <w:szCs w:val="18"/>
              </w:rPr>
              <w:t>)</w:t>
            </w:r>
          </w:p>
        </w:tc>
      </w:tr>
      <w:tr w:rsidR="00386599" w:rsidRPr="002D4EC9" w14:paraId="44A09CDC" w14:textId="77777777" w:rsidTr="00AA3EB7">
        <w:trPr>
          <w:trHeight w:val="62"/>
          <w:jc w:val="center"/>
        </w:trPr>
        <w:tc>
          <w:tcPr>
            <w:tcW w:w="1235" w:type="dxa"/>
            <w:vMerge/>
          </w:tcPr>
          <w:p w14:paraId="6956DF23" w14:textId="77777777" w:rsidR="00756B44" w:rsidRPr="002D4EC9" w:rsidRDefault="00756B44" w:rsidP="0041577B">
            <w:pPr>
              <w:pStyle w:val="ConsPlusNormal"/>
              <w:jc w:val="center"/>
              <w:rPr>
                <w:rFonts w:ascii="Times New Roman" w:hAnsi="Times New Roman" w:cs="Times New Roman"/>
                <w:sz w:val="18"/>
                <w:szCs w:val="18"/>
              </w:rPr>
            </w:pPr>
          </w:p>
        </w:tc>
        <w:tc>
          <w:tcPr>
            <w:tcW w:w="1620" w:type="dxa"/>
            <w:vMerge/>
          </w:tcPr>
          <w:p w14:paraId="7FA8FF92" w14:textId="77777777" w:rsidR="00756B44" w:rsidRPr="002D4EC9" w:rsidRDefault="00756B44" w:rsidP="0041577B">
            <w:pPr>
              <w:pStyle w:val="ConsPlusNormal"/>
              <w:jc w:val="center"/>
              <w:rPr>
                <w:rFonts w:ascii="Times New Roman" w:hAnsi="Times New Roman" w:cs="Times New Roman"/>
                <w:sz w:val="18"/>
                <w:szCs w:val="18"/>
              </w:rPr>
            </w:pPr>
          </w:p>
        </w:tc>
        <w:tc>
          <w:tcPr>
            <w:tcW w:w="1065" w:type="dxa"/>
            <w:gridSpan w:val="3"/>
            <w:vMerge/>
          </w:tcPr>
          <w:p w14:paraId="5DC8B275" w14:textId="1AC12B5B" w:rsidR="00756B44" w:rsidRPr="002D4EC9" w:rsidRDefault="00756B44" w:rsidP="0041577B">
            <w:pPr>
              <w:pStyle w:val="ConsPlusNormal"/>
              <w:jc w:val="center"/>
              <w:rPr>
                <w:rFonts w:ascii="Times New Roman" w:hAnsi="Times New Roman" w:cs="Times New Roman"/>
                <w:sz w:val="18"/>
                <w:szCs w:val="18"/>
              </w:rPr>
            </w:pPr>
          </w:p>
        </w:tc>
        <w:tc>
          <w:tcPr>
            <w:tcW w:w="871" w:type="dxa"/>
            <w:vMerge/>
          </w:tcPr>
          <w:p w14:paraId="72A38C40" w14:textId="77777777" w:rsidR="00756B44" w:rsidRPr="002D4EC9" w:rsidRDefault="00756B44" w:rsidP="000031D6">
            <w:pPr>
              <w:jc w:val="center"/>
              <w:rPr>
                <w:sz w:val="18"/>
                <w:szCs w:val="18"/>
              </w:rPr>
            </w:pPr>
          </w:p>
        </w:tc>
        <w:tc>
          <w:tcPr>
            <w:tcW w:w="452" w:type="dxa"/>
            <w:vMerge w:val="restart"/>
            <w:textDirection w:val="btLr"/>
          </w:tcPr>
          <w:p w14:paraId="3BBCB927" w14:textId="65E7F041" w:rsidR="00756B44" w:rsidRPr="002D4EC9" w:rsidRDefault="00756B44" w:rsidP="001013A9">
            <w:pPr>
              <w:ind w:left="113" w:right="113"/>
              <w:jc w:val="center"/>
              <w:rPr>
                <w:sz w:val="18"/>
                <w:szCs w:val="18"/>
              </w:rPr>
            </w:pPr>
            <w:r w:rsidRPr="002D4EC9">
              <w:rPr>
                <w:sz w:val="18"/>
                <w:szCs w:val="18"/>
              </w:rPr>
              <w:t>за</w:t>
            </w:r>
            <w:bookmarkStart w:id="1" w:name="_GoBack"/>
            <w:bookmarkEnd w:id="1"/>
            <w:r w:rsidRPr="002D4EC9">
              <w:rPr>
                <w:sz w:val="18"/>
                <w:szCs w:val="18"/>
              </w:rPr>
              <w:t xml:space="preserve"> 20__ год (год</w:t>
            </w:r>
            <w:r w:rsidR="00D84BF3" w:rsidRPr="002D4EC9">
              <w:rPr>
                <w:sz w:val="18"/>
                <w:szCs w:val="18"/>
              </w:rPr>
              <w:t>,</w:t>
            </w:r>
            <w:r w:rsidRPr="002D4EC9">
              <w:rPr>
                <w:sz w:val="18"/>
                <w:szCs w:val="18"/>
              </w:rPr>
              <w:t xml:space="preserve"> предшествующий отчетному году)</w:t>
            </w:r>
          </w:p>
        </w:tc>
        <w:tc>
          <w:tcPr>
            <w:tcW w:w="643" w:type="dxa"/>
            <w:gridSpan w:val="2"/>
          </w:tcPr>
          <w:p w14:paraId="25553F8A" w14:textId="5599BF39" w:rsidR="00756B44" w:rsidRPr="002D4EC9" w:rsidRDefault="00756B44" w:rsidP="00FC2958">
            <w:pPr>
              <w:ind w:right="-62" w:hanging="62"/>
              <w:jc w:val="center"/>
              <w:rPr>
                <w:sz w:val="18"/>
                <w:szCs w:val="18"/>
              </w:rPr>
            </w:pPr>
            <w:r w:rsidRPr="002D4EC9">
              <w:rPr>
                <w:sz w:val="18"/>
                <w:szCs w:val="18"/>
              </w:rPr>
              <w:t>за 20__ год (отчетный год)</w:t>
            </w:r>
          </w:p>
        </w:tc>
        <w:tc>
          <w:tcPr>
            <w:tcW w:w="751" w:type="dxa"/>
            <w:gridSpan w:val="2"/>
          </w:tcPr>
          <w:p w14:paraId="3FF7A17B" w14:textId="2E5DE27E" w:rsidR="00756B44" w:rsidRPr="002D4EC9" w:rsidRDefault="00756B44" w:rsidP="00386599">
            <w:pPr>
              <w:pStyle w:val="ConsPlusNormal"/>
              <w:ind w:right="-59"/>
              <w:jc w:val="center"/>
              <w:rPr>
                <w:rFonts w:ascii="Times New Roman" w:hAnsi="Times New Roman" w:cs="Times New Roman"/>
                <w:sz w:val="18"/>
                <w:szCs w:val="18"/>
              </w:rPr>
            </w:pPr>
            <w:r w:rsidRPr="002D4EC9">
              <w:rPr>
                <w:rFonts w:ascii="Times New Roman" w:hAnsi="Times New Roman" w:cs="Times New Roman"/>
                <w:sz w:val="18"/>
                <w:szCs w:val="18"/>
              </w:rPr>
              <w:t xml:space="preserve">за </w:t>
            </w:r>
            <w:r w:rsidR="00386599" w:rsidRPr="002D4EC9">
              <w:rPr>
                <w:rFonts w:ascii="Times New Roman" w:hAnsi="Times New Roman" w:cs="Times New Roman"/>
                <w:sz w:val="18"/>
                <w:szCs w:val="18"/>
              </w:rPr>
              <w:t>отчетный период&lt;3&gt;</w:t>
            </w:r>
          </w:p>
        </w:tc>
        <w:tc>
          <w:tcPr>
            <w:tcW w:w="662" w:type="dxa"/>
            <w:vMerge w:val="restart"/>
            <w:textDirection w:val="btLr"/>
            <w:vAlign w:val="center"/>
          </w:tcPr>
          <w:p w14:paraId="5F5ECFFE" w14:textId="75CB8570" w:rsidR="00756B44" w:rsidRPr="002D4EC9" w:rsidRDefault="00756B44" w:rsidP="0038659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в отчетном году к году, предшествующему отчетному году (гр. 12 = гр.9 – гр.7)</w:t>
            </w:r>
          </w:p>
        </w:tc>
        <w:tc>
          <w:tcPr>
            <w:tcW w:w="1289" w:type="dxa"/>
            <w:vMerge w:val="restart"/>
            <w:textDirection w:val="btLr"/>
            <w:vAlign w:val="center"/>
          </w:tcPr>
          <w:p w14:paraId="13C8736F" w14:textId="77777777" w:rsidR="00222149" w:rsidRPr="002D4EC9" w:rsidRDefault="00756B44" w:rsidP="0038659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 xml:space="preserve">в отчетном периоде, за который рассчитывается субсидия, по отношению к соответствующему периоду года, предшествующему году получения субсидии </w:t>
            </w:r>
          </w:p>
          <w:p w14:paraId="1E0D9EC2" w14:textId="0C0130CF" w:rsidR="00756B44" w:rsidRPr="002D4EC9" w:rsidRDefault="00756B44" w:rsidP="0038659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(гр. 13 = гр.11 – гр. 10)</w:t>
            </w:r>
          </w:p>
        </w:tc>
        <w:tc>
          <w:tcPr>
            <w:tcW w:w="1061" w:type="dxa"/>
            <w:vMerge/>
          </w:tcPr>
          <w:p w14:paraId="2F6D6577" w14:textId="0453CDDF" w:rsidR="00756B44" w:rsidRPr="002D4EC9" w:rsidRDefault="00756B44" w:rsidP="0041577B">
            <w:pPr>
              <w:pStyle w:val="ConsPlusNormal"/>
              <w:jc w:val="center"/>
              <w:rPr>
                <w:rFonts w:ascii="Times New Roman" w:hAnsi="Times New Roman" w:cs="Times New Roman"/>
                <w:sz w:val="18"/>
                <w:szCs w:val="18"/>
              </w:rPr>
            </w:pPr>
          </w:p>
        </w:tc>
        <w:tc>
          <w:tcPr>
            <w:tcW w:w="774" w:type="dxa"/>
            <w:vMerge/>
          </w:tcPr>
          <w:p w14:paraId="745514CE" w14:textId="4D4D7424" w:rsidR="00756B44" w:rsidRPr="002D4EC9" w:rsidRDefault="00756B44" w:rsidP="0041577B">
            <w:pPr>
              <w:pStyle w:val="ConsPlusNormal"/>
              <w:jc w:val="center"/>
              <w:rPr>
                <w:rFonts w:ascii="Times New Roman" w:hAnsi="Times New Roman" w:cs="Times New Roman"/>
                <w:sz w:val="18"/>
                <w:szCs w:val="18"/>
              </w:rPr>
            </w:pPr>
          </w:p>
        </w:tc>
        <w:tc>
          <w:tcPr>
            <w:tcW w:w="1134" w:type="dxa"/>
            <w:vMerge/>
          </w:tcPr>
          <w:p w14:paraId="5581788B" w14:textId="1BB7C6DF" w:rsidR="00756B44" w:rsidRPr="002D4EC9" w:rsidRDefault="00756B44" w:rsidP="0041577B">
            <w:pPr>
              <w:pStyle w:val="ConsPlusNormal"/>
              <w:jc w:val="center"/>
              <w:rPr>
                <w:rFonts w:ascii="Times New Roman" w:hAnsi="Times New Roman" w:cs="Times New Roman"/>
                <w:sz w:val="18"/>
                <w:szCs w:val="18"/>
              </w:rPr>
            </w:pPr>
          </w:p>
        </w:tc>
        <w:tc>
          <w:tcPr>
            <w:tcW w:w="851" w:type="dxa"/>
            <w:vMerge/>
          </w:tcPr>
          <w:p w14:paraId="62FA595D" w14:textId="77777777" w:rsidR="00756B44" w:rsidRPr="002D4EC9" w:rsidRDefault="00756B44" w:rsidP="0041577B">
            <w:pPr>
              <w:pStyle w:val="ConsPlusNormal"/>
              <w:jc w:val="center"/>
              <w:rPr>
                <w:rFonts w:ascii="Times New Roman" w:hAnsi="Times New Roman" w:cs="Times New Roman"/>
                <w:sz w:val="18"/>
                <w:szCs w:val="18"/>
              </w:rPr>
            </w:pPr>
          </w:p>
        </w:tc>
        <w:tc>
          <w:tcPr>
            <w:tcW w:w="554" w:type="dxa"/>
            <w:vMerge/>
          </w:tcPr>
          <w:p w14:paraId="39434211" w14:textId="77777777" w:rsidR="00756B44" w:rsidRPr="002D4EC9" w:rsidRDefault="00756B44" w:rsidP="0041577B">
            <w:pPr>
              <w:pStyle w:val="ConsPlusNormal"/>
              <w:jc w:val="center"/>
              <w:rPr>
                <w:rFonts w:ascii="Times New Roman" w:hAnsi="Times New Roman" w:cs="Times New Roman"/>
                <w:sz w:val="18"/>
                <w:szCs w:val="18"/>
              </w:rPr>
            </w:pPr>
          </w:p>
        </w:tc>
        <w:tc>
          <w:tcPr>
            <w:tcW w:w="490" w:type="dxa"/>
            <w:vMerge/>
          </w:tcPr>
          <w:p w14:paraId="644A54A0" w14:textId="77777777" w:rsidR="00756B44" w:rsidRPr="002D4EC9" w:rsidRDefault="00756B44" w:rsidP="00843518">
            <w:pPr>
              <w:pStyle w:val="ConsPlusNormal"/>
              <w:ind w:left="-57" w:right="-62"/>
              <w:jc w:val="center"/>
              <w:rPr>
                <w:rFonts w:ascii="Times New Roman" w:hAnsi="Times New Roman" w:cs="Times New Roman"/>
                <w:sz w:val="18"/>
                <w:szCs w:val="18"/>
              </w:rPr>
            </w:pPr>
          </w:p>
        </w:tc>
        <w:tc>
          <w:tcPr>
            <w:tcW w:w="426" w:type="dxa"/>
            <w:vMerge/>
          </w:tcPr>
          <w:p w14:paraId="129D5EC9" w14:textId="77777777" w:rsidR="00756B44" w:rsidRPr="002D4EC9" w:rsidRDefault="00756B44" w:rsidP="0041577B">
            <w:pPr>
              <w:pStyle w:val="ConsPlusNormal"/>
              <w:jc w:val="center"/>
              <w:rPr>
                <w:rFonts w:ascii="Times New Roman" w:hAnsi="Times New Roman" w:cs="Times New Roman"/>
                <w:sz w:val="18"/>
                <w:szCs w:val="18"/>
              </w:rPr>
            </w:pPr>
          </w:p>
        </w:tc>
        <w:tc>
          <w:tcPr>
            <w:tcW w:w="567" w:type="dxa"/>
            <w:vMerge/>
          </w:tcPr>
          <w:p w14:paraId="42B0D37D" w14:textId="77777777" w:rsidR="00756B44" w:rsidRPr="002D4EC9" w:rsidRDefault="00756B44" w:rsidP="0041577B">
            <w:pPr>
              <w:pStyle w:val="ConsPlusNormal"/>
              <w:jc w:val="center"/>
              <w:rPr>
                <w:rFonts w:ascii="Times New Roman" w:hAnsi="Times New Roman" w:cs="Times New Roman"/>
                <w:sz w:val="18"/>
                <w:szCs w:val="18"/>
              </w:rPr>
            </w:pPr>
          </w:p>
        </w:tc>
        <w:tc>
          <w:tcPr>
            <w:tcW w:w="1026" w:type="dxa"/>
            <w:vMerge/>
          </w:tcPr>
          <w:p w14:paraId="3A4A04A2" w14:textId="62AA84AD" w:rsidR="00756B44" w:rsidRPr="002D4EC9" w:rsidRDefault="00756B44" w:rsidP="0041577B">
            <w:pPr>
              <w:pStyle w:val="ConsPlusNormal"/>
              <w:jc w:val="center"/>
              <w:rPr>
                <w:rFonts w:ascii="Times New Roman" w:hAnsi="Times New Roman" w:cs="Times New Roman"/>
                <w:sz w:val="18"/>
                <w:szCs w:val="18"/>
              </w:rPr>
            </w:pPr>
          </w:p>
        </w:tc>
      </w:tr>
      <w:tr w:rsidR="00386599" w:rsidRPr="002D4EC9" w14:paraId="0FACCCF5" w14:textId="77777777" w:rsidTr="00AA3EB7">
        <w:trPr>
          <w:cantSplit/>
          <w:trHeight w:val="5244"/>
          <w:jc w:val="center"/>
        </w:trPr>
        <w:tc>
          <w:tcPr>
            <w:tcW w:w="1235" w:type="dxa"/>
            <w:vMerge/>
          </w:tcPr>
          <w:p w14:paraId="133DD15D" w14:textId="5029B15D" w:rsidR="00386599" w:rsidRPr="002D4EC9" w:rsidRDefault="00386599" w:rsidP="000031D6">
            <w:pPr>
              <w:rPr>
                <w:sz w:val="18"/>
                <w:szCs w:val="18"/>
              </w:rPr>
            </w:pPr>
          </w:p>
        </w:tc>
        <w:tc>
          <w:tcPr>
            <w:tcW w:w="1620" w:type="dxa"/>
            <w:vMerge/>
          </w:tcPr>
          <w:p w14:paraId="65D5E7CA" w14:textId="77777777" w:rsidR="00386599" w:rsidRPr="002D4EC9" w:rsidRDefault="00386599" w:rsidP="000031D6">
            <w:pPr>
              <w:pStyle w:val="ConsPlusNormal"/>
              <w:jc w:val="center"/>
              <w:rPr>
                <w:rFonts w:ascii="Times New Roman" w:hAnsi="Times New Roman" w:cs="Times New Roman"/>
                <w:sz w:val="18"/>
                <w:szCs w:val="18"/>
              </w:rPr>
            </w:pPr>
          </w:p>
        </w:tc>
        <w:tc>
          <w:tcPr>
            <w:tcW w:w="361" w:type="dxa"/>
            <w:textDirection w:val="btLr"/>
            <w:vAlign w:val="center"/>
          </w:tcPr>
          <w:p w14:paraId="1E5FAF5B" w14:textId="31D0D590" w:rsidR="00386599" w:rsidRPr="002D4EC9" w:rsidRDefault="00386599" w:rsidP="0038659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на 31.12.20__ (года, предшествующего отчетному году)</w:t>
            </w:r>
          </w:p>
        </w:tc>
        <w:tc>
          <w:tcPr>
            <w:tcW w:w="425" w:type="dxa"/>
            <w:textDirection w:val="btLr"/>
            <w:vAlign w:val="center"/>
          </w:tcPr>
          <w:p w14:paraId="1824F0FC" w14:textId="339DC929" w:rsidR="00386599" w:rsidRPr="002D4EC9" w:rsidRDefault="00386599" w:rsidP="0038659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на 31.12.20__ (отчетного года)</w:t>
            </w:r>
          </w:p>
        </w:tc>
        <w:tc>
          <w:tcPr>
            <w:tcW w:w="279" w:type="dxa"/>
            <w:textDirection w:val="btLr"/>
            <w:vAlign w:val="center"/>
          </w:tcPr>
          <w:p w14:paraId="5C3DBBA0" w14:textId="77777777" w:rsidR="00386599" w:rsidRPr="002D4EC9" w:rsidRDefault="00386599" w:rsidP="00386599">
            <w:pPr>
              <w:pStyle w:val="ConsPlusNormal"/>
              <w:ind w:left="113" w:right="113"/>
              <w:jc w:val="center"/>
              <w:rPr>
                <w:rFonts w:ascii="Times New Roman" w:hAnsi="Times New Roman" w:cs="Times New Roman"/>
                <w:sz w:val="18"/>
                <w:szCs w:val="18"/>
              </w:rPr>
            </w:pPr>
            <w:r w:rsidRPr="002D4EC9">
              <w:rPr>
                <w:rFonts w:ascii="Times New Roman" w:hAnsi="Times New Roman" w:cs="Times New Roman"/>
                <w:sz w:val="18"/>
                <w:szCs w:val="18"/>
              </w:rPr>
              <w:t>(+/-), голов (гр. 5 = гр. 4 - гр. 3)</w:t>
            </w:r>
          </w:p>
        </w:tc>
        <w:tc>
          <w:tcPr>
            <w:tcW w:w="871" w:type="dxa"/>
            <w:vMerge/>
          </w:tcPr>
          <w:p w14:paraId="7F6B52F0" w14:textId="77777777" w:rsidR="00386599" w:rsidRPr="002D4EC9" w:rsidRDefault="00386599" w:rsidP="000031D6">
            <w:pPr>
              <w:jc w:val="center"/>
              <w:rPr>
                <w:sz w:val="18"/>
                <w:szCs w:val="18"/>
              </w:rPr>
            </w:pPr>
          </w:p>
        </w:tc>
        <w:tc>
          <w:tcPr>
            <w:tcW w:w="452" w:type="dxa"/>
            <w:vMerge/>
          </w:tcPr>
          <w:p w14:paraId="7688119E" w14:textId="07486585" w:rsidR="00386599" w:rsidRPr="002D4EC9" w:rsidRDefault="00386599" w:rsidP="000031D6">
            <w:pPr>
              <w:jc w:val="center"/>
              <w:rPr>
                <w:sz w:val="18"/>
                <w:szCs w:val="18"/>
              </w:rPr>
            </w:pPr>
          </w:p>
        </w:tc>
        <w:tc>
          <w:tcPr>
            <w:tcW w:w="367" w:type="dxa"/>
            <w:textDirection w:val="btLr"/>
          </w:tcPr>
          <w:p w14:paraId="7A4BA091" w14:textId="08E84F43" w:rsidR="00386599" w:rsidRPr="002D4EC9" w:rsidRDefault="00386599" w:rsidP="001013A9">
            <w:pPr>
              <w:ind w:left="113" w:right="113"/>
              <w:jc w:val="center"/>
              <w:rPr>
                <w:sz w:val="18"/>
                <w:szCs w:val="18"/>
              </w:rPr>
            </w:pPr>
            <w:r w:rsidRPr="002D4EC9">
              <w:rPr>
                <w:sz w:val="18"/>
                <w:szCs w:val="18"/>
              </w:rPr>
              <w:t>Плановое значение &lt;2&gt;</w:t>
            </w:r>
          </w:p>
        </w:tc>
        <w:tc>
          <w:tcPr>
            <w:tcW w:w="276" w:type="dxa"/>
            <w:textDirection w:val="btLr"/>
          </w:tcPr>
          <w:p w14:paraId="7A735E6C" w14:textId="56D7713F" w:rsidR="00386599" w:rsidRPr="002D4EC9" w:rsidRDefault="00386599" w:rsidP="001013A9">
            <w:pPr>
              <w:ind w:left="113" w:right="113"/>
              <w:jc w:val="center"/>
              <w:rPr>
                <w:sz w:val="18"/>
                <w:szCs w:val="18"/>
              </w:rPr>
            </w:pPr>
            <w:r w:rsidRPr="002D4EC9">
              <w:rPr>
                <w:sz w:val="18"/>
                <w:szCs w:val="18"/>
              </w:rPr>
              <w:t>Фактическое значение</w:t>
            </w:r>
          </w:p>
        </w:tc>
        <w:tc>
          <w:tcPr>
            <w:tcW w:w="326" w:type="dxa"/>
            <w:textDirection w:val="btLr"/>
            <w:vAlign w:val="center"/>
          </w:tcPr>
          <w:p w14:paraId="7D98BB9E" w14:textId="55E7C268" w:rsidR="00386599" w:rsidRPr="002D4EC9" w:rsidRDefault="00386599" w:rsidP="001013A9">
            <w:pPr>
              <w:ind w:left="113" w:right="113"/>
              <w:jc w:val="center"/>
              <w:rPr>
                <w:sz w:val="18"/>
                <w:szCs w:val="18"/>
              </w:rPr>
            </w:pPr>
            <w:r w:rsidRPr="002D4EC9">
              <w:rPr>
                <w:sz w:val="18"/>
                <w:szCs w:val="18"/>
              </w:rPr>
              <w:t>предшествующего текущему и (или) отчетному году</w:t>
            </w:r>
          </w:p>
        </w:tc>
        <w:tc>
          <w:tcPr>
            <w:tcW w:w="425" w:type="dxa"/>
            <w:textDirection w:val="btLr"/>
            <w:vAlign w:val="center"/>
          </w:tcPr>
          <w:p w14:paraId="41EED494" w14:textId="372F9DB6" w:rsidR="00386599" w:rsidRPr="002D4EC9" w:rsidRDefault="00386599" w:rsidP="001013A9">
            <w:pPr>
              <w:ind w:left="113" w:right="113"/>
              <w:jc w:val="center"/>
              <w:rPr>
                <w:sz w:val="18"/>
                <w:szCs w:val="18"/>
              </w:rPr>
            </w:pPr>
            <w:r w:rsidRPr="002D4EC9">
              <w:rPr>
                <w:sz w:val="18"/>
                <w:szCs w:val="18"/>
              </w:rPr>
              <w:t>текущего и (или) отчетного года</w:t>
            </w:r>
          </w:p>
        </w:tc>
        <w:tc>
          <w:tcPr>
            <w:tcW w:w="662" w:type="dxa"/>
            <w:vMerge/>
          </w:tcPr>
          <w:p w14:paraId="60F0C0C5" w14:textId="77777777" w:rsidR="00386599" w:rsidRPr="002D4EC9" w:rsidRDefault="00386599" w:rsidP="000031D6">
            <w:pPr>
              <w:rPr>
                <w:sz w:val="18"/>
                <w:szCs w:val="18"/>
              </w:rPr>
            </w:pPr>
          </w:p>
        </w:tc>
        <w:tc>
          <w:tcPr>
            <w:tcW w:w="1289" w:type="dxa"/>
            <w:vMerge/>
          </w:tcPr>
          <w:p w14:paraId="3748E66A" w14:textId="535E3A55" w:rsidR="00386599" w:rsidRPr="002D4EC9" w:rsidRDefault="00386599" w:rsidP="000031D6">
            <w:pPr>
              <w:rPr>
                <w:sz w:val="18"/>
                <w:szCs w:val="18"/>
              </w:rPr>
            </w:pPr>
          </w:p>
        </w:tc>
        <w:tc>
          <w:tcPr>
            <w:tcW w:w="1061" w:type="dxa"/>
            <w:vMerge/>
          </w:tcPr>
          <w:p w14:paraId="5E6DC6AB" w14:textId="0B903B8A" w:rsidR="00386599" w:rsidRPr="002D4EC9" w:rsidRDefault="00386599" w:rsidP="000031D6">
            <w:pPr>
              <w:rPr>
                <w:sz w:val="18"/>
                <w:szCs w:val="18"/>
              </w:rPr>
            </w:pPr>
          </w:p>
        </w:tc>
        <w:tc>
          <w:tcPr>
            <w:tcW w:w="774" w:type="dxa"/>
            <w:vMerge/>
          </w:tcPr>
          <w:p w14:paraId="0D11062F" w14:textId="12DA5EA6" w:rsidR="00386599" w:rsidRPr="002D4EC9" w:rsidRDefault="00386599" w:rsidP="000031D6">
            <w:pPr>
              <w:rPr>
                <w:sz w:val="18"/>
                <w:szCs w:val="18"/>
              </w:rPr>
            </w:pPr>
          </w:p>
        </w:tc>
        <w:tc>
          <w:tcPr>
            <w:tcW w:w="1134" w:type="dxa"/>
            <w:vMerge/>
          </w:tcPr>
          <w:p w14:paraId="77A9DE84" w14:textId="7F0C11BA" w:rsidR="00386599" w:rsidRPr="002D4EC9" w:rsidRDefault="00386599" w:rsidP="000031D6">
            <w:pPr>
              <w:rPr>
                <w:sz w:val="18"/>
                <w:szCs w:val="18"/>
              </w:rPr>
            </w:pPr>
          </w:p>
        </w:tc>
        <w:tc>
          <w:tcPr>
            <w:tcW w:w="851" w:type="dxa"/>
            <w:vMerge/>
          </w:tcPr>
          <w:p w14:paraId="4ACA567A" w14:textId="77777777" w:rsidR="00386599" w:rsidRPr="002D4EC9" w:rsidRDefault="00386599" w:rsidP="000031D6">
            <w:pPr>
              <w:rPr>
                <w:sz w:val="18"/>
                <w:szCs w:val="18"/>
              </w:rPr>
            </w:pPr>
          </w:p>
        </w:tc>
        <w:tc>
          <w:tcPr>
            <w:tcW w:w="554" w:type="dxa"/>
            <w:vMerge/>
          </w:tcPr>
          <w:p w14:paraId="33DF5D08" w14:textId="77777777" w:rsidR="00386599" w:rsidRPr="002D4EC9" w:rsidRDefault="00386599" w:rsidP="000031D6">
            <w:pPr>
              <w:rPr>
                <w:sz w:val="18"/>
                <w:szCs w:val="18"/>
              </w:rPr>
            </w:pPr>
          </w:p>
        </w:tc>
        <w:tc>
          <w:tcPr>
            <w:tcW w:w="490" w:type="dxa"/>
            <w:vMerge/>
          </w:tcPr>
          <w:p w14:paraId="4F646F25" w14:textId="5D843483" w:rsidR="00386599" w:rsidRPr="002D4EC9" w:rsidRDefault="00386599" w:rsidP="000031D6">
            <w:pPr>
              <w:rPr>
                <w:sz w:val="18"/>
                <w:szCs w:val="18"/>
              </w:rPr>
            </w:pPr>
          </w:p>
        </w:tc>
        <w:tc>
          <w:tcPr>
            <w:tcW w:w="426" w:type="dxa"/>
            <w:vMerge/>
          </w:tcPr>
          <w:p w14:paraId="5B08BCB3" w14:textId="77777777" w:rsidR="00386599" w:rsidRPr="002D4EC9" w:rsidRDefault="00386599" w:rsidP="000031D6">
            <w:pPr>
              <w:rPr>
                <w:sz w:val="18"/>
                <w:szCs w:val="18"/>
              </w:rPr>
            </w:pPr>
          </w:p>
        </w:tc>
        <w:tc>
          <w:tcPr>
            <w:tcW w:w="567" w:type="dxa"/>
            <w:vMerge/>
          </w:tcPr>
          <w:p w14:paraId="7AC5FADE" w14:textId="77777777" w:rsidR="00386599" w:rsidRPr="002D4EC9" w:rsidRDefault="00386599" w:rsidP="000031D6">
            <w:pPr>
              <w:rPr>
                <w:sz w:val="18"/>
                <w:szCs w:val="18"/>
              </w:rPr>
            </w:pPr>
          </w:p>
        </w:tc>
        <w:tc>
          <w:tcPr>
            <w:tcW w:w="1026" w:type="dxa"/>
            <w:vMerge/>
          </w:tcPr>
          <w:p w14:paraId="793C0C32" w14:textId="14AE38CE" w:rsidR="00386599" w:rsidRPr="002D4EC9" w:rsidRDefault="00386599" w:rsidP="000031D6">
            <w:pPr>
              <w:rPr>
                <w:sz w:val="18"/>
                <w:szCs w:val="18"/>
              </w:rPr>
            </w:pPr>
          </w:p>
        </w:tc>
      </w:tr>
      <w:tr w:rsidR="00386599" w:rsidRPr="002D4EC9" w14:paraId="75B19F11" w14:textId="77777777" w:rsidTr="00AA3EB7">
        <w:trPr>
          <w:jc w:val="center"/>
        </w:trPr>
        <w:tc>
          <w:tcPr>
            <w:tcW w:w="1235" w:type="dxa"/>
          </w:tcPr>
          <w:p w14:paraId="01DBC354" w14:textId="77777777"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lastRenderedPageBreak/>
              <w:t>1</w:t>
            </w:r>
          </w:p>
        </w:tc>
        <w:tc>
          <w:tcPr>
            <w:tcW w:w="1620" w:type="dxa"/>
          </w:tcPr>
          <w:p w14:paraId="13DBE753" w14:textId="278E14A0"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2</w:t>
            </w:r>
          </w:p>
        </w:tc>
        <w:tc>
          <w:tcPr>
            <w:tcW w:w="361" w:type="dxa"/>
          </w:tcPr>
          <w:p w14:paraId="6767CEAD" w14:textId="32BCE64D"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3</w:t>
            </w:r>
          </w:p>
        </w:tc>
        <w:tc>
          <w:tcPr>
            <w:tcW w:w="425" w:type="dxa"/>
          </w:tcPr>
          <w:p w14:paraId="1470B305" w14:textId="77777777"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4</w:t>
            </w:r>
          </w:p>
        </w:tc>
        <w:tc>
          <w:tcPr>
            <w:tcW w:w="279" w:type="dxa"/>
          </w:tcPr>
          <w:p w14:paraId="42907712" w14:textId="77777777"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5</w:t>
            </w:r>
          </w:p>
        </w:tc>
        <w:tc>
          <w:tcPr>
            <w:tcW w:w="871" w:type="dxa"/>
          </w:tcPr>
          <w:p w14:paraId="2964422B" w14:textId="10BA1126"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6</w:t>
            </w:r>
          </w:p>
        </w:tc>
        <w:tc>
          <w:tcPr>
            <w:tcW w:w="452" w:type="dxa"/>
          </w:tcPr>
          <w:p w14:paraId="58CFD5BC" w14:textId="5CE414C1"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7</w:t>
            </w:r>
          </w:p>
        </w:tc>
        <w:tc>
          <w:tcPr>
            <w:tcW w:w="367" w:type="dxa"/>
          </w:tcPr>
          <w:p w14:paraId="3A4EBABF" w14:textId="6F19B1C5"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8</w:t>
            </w:r>
          </w:p>
        </w:tc>
        <w:tc>
          <w:tcPr>
            <w:tcW w:w="276" w:type="dxa"/>
          </w:tcPr>
          <w:p w14:paraId="4F886F3B" w14:textId="086AC164"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9</w:t>
            </w:r>
          </w:p>
        </w:tc>
        <w:tc>
          <w:tcPr>
            <w:tcW w:w="326" w:type="dxa"/>
          </w:tcPr>
          <w:p w14:paraId="2A97D57F" w14:textId="7A6BF90D" w:rsidR="00756B44" w:rsidRPr="002D4EC9" w:rsidRDefault="00756B44" w:rsidP="000031D6">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10</w:t>
            </w:r>
          </w:p>
        </w:tc>
        <w:tc>
          <w:tcPr>
            <w:tcW w:w="425" w:type="dxa"/>
          </w:tcPr>
          <w:p w14:paraId="70604034" w14:textId="1B3E513A"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11</w:t>
            </w:r>
          </w:p>
        </w:tc>
        <w:tc>
          <w:tcPr>
            <w:tcW w:w="662" w:type="dxa"/>
          </w:tcPr>
          <w:p w14:paraId="1B5E225E" w14:textId="40BEDEE2"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12</w:t>
            </w:r>
          </w:p>
        </w:tc>
        <w:tc>
          <w:tcPr>
            <w:tcW w:w="1289" w:type="dxa"/>
          </w:tcPr>
          <w:p w14:paraId="190A496E" w14:textId="75796282"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13</w:t>
            </w:r>
          </w:p>
        </w:tc>
        <w:tc>
          <w:tcPr>
            <w:tcW w:w="1061" w:type="dxa"/>
          </w:tcPr>
          <w:p w14:paraId="2EB92673" w14:textId="3DF30707"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14</w:t>
            </w:r>
          </w:p>
        </w:tc>
        <w:tc>
          <w:tcPr>
            <w:tcW w:w="774" w:type="dxa"/>
          </w:tcPr>
          <w:p w14:paraId="6F25AE13" w14:textId="37AA8C11" w:rsidR="00756B44" w:rsidRPr="002D4EC9" w:rsidRDefault="00756B44" w:rsidP="00756B44">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15</w:t>
            </w:r>
          </w:p>
        </w:tc>
        <w:tc>
          <w:tcPr>
            <w:tcW w:w="1134" w:type="dxa"/>
          </w:tcPr>
          <w:p w14:paraId="72AF2776" w14:textId="19321D07"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16</w:t>
            </w:r>
          </w:p>
        </w:tc>
        <w:tc>
          <w:tcPr>
            <w:tcW w:w="851" w:type="dxa"/>
          </w:tcPr>
          <w:p w14:paraId="4489BE59" w14:textId="2A1EE8D8"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17</w:t>
            </w:r>
          </w:p>
        </w:tc>
        <w:tc>
          <w:tcPr>
            <w:tcW w:w="554" w:type="dxa"/>
          </w:tcPr>
          <w:p w14:paraId="79BB8DB1" w14:textId="0668D714"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18</w:t>
            </w:r>
          </w:p>
        </w:tc>
        <w:tc>
          <w:tcPr>
            <w:tcW w:w="490" w:type="dxa"/>
          </w:tcPr>
          <w:p w14:paraId="73582622" w14:textId="0CDC2D74"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19</w:t>
            </w:r>
          </w:p>
        </w:tc>
        <w:tc>
          <w:tcPr>
            <w:tcW w:w="426" w:type="dxa"/>
          </w:tcPr>
          <w:p w14:paraId="17BBE356" w14:textId="4243E2CE"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20</w:t>
            </w:r>
          </w:p>
        </w:tc>
        <w:tc>
          <w:tcPr>
            <w:tcW w:w="567" w:type="dxa"/>
          </w:tcPr>
          <w:p w14:paraId="164F209A" w14:textId="46B6A4AA" w:rsidR="00756B44" w:rsidRPr="002D4EC9" w:rsidRDefault="00756B44" w:rsidP="00DA6492">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21</w:t>
            </w:r>
          </w:p>
        </w:tc>
        <w:tc>
          <w:tcPr>
            <w:tcW w:w="1026" w:type="dxa"/>
          </w:tcPr>
          <w:p w14:paraId="1E0D0CD2" w14:textId="27994654" w:rsidR="00756B44" w:rsidRPr="002D4EC9" w:rsidRDefault="00756B44" w:rsidP="00FB0753">
            <w:pPr>
              <w:pStyle w:val="ConsPlusNormal"/>
              <w:jc w:val="center"/>
              <w:rPr>
                <w:rFonts w:ascii="Times New Roman" w:hAnsi="Times New Roman" w:cs="Times New Roman"/>
                <w:sz w:val="18"/>
                <w:szCs w:val="18"/>
              </w:rPr>
            </w:pPr>
            <w:r w:rsidRPr="002D4EC9">
              <w:rPr>
                <w:rFonts w:ascii="Times New Roman" w:hAnsi="Times New Roman" w:cs="Times New Roman"/>
                <w:sz w:val="18"/>
                <w:szCs w:val="18"/>
              </w:rPr>
              <w:t>22</w:t>
            </w:r>
          </w:p>
        </w:tc>
      </w:tr>
      <w:tr w:rsidR="00386599" w:rsidRPr="002D4EC9" w14:paraId="0ADD6DEA" w14:textId="77777777" w:rsidTr="00AA3EB7">
        <w:trPr>
          <w:jc w:val="center"/>
        </w:trPr>
        <w:tc>
          <w:tcPr>
            <w:tcW w:w="1235" w:type="dxa"/>
          </w:tcPr>
          <w:p w14:paraId="3A3033A8" w14:textId="77777777" w:rsidR="00756B44" w:rsidRPr="002D4EC9" w:rsidRDefault="00756B44" w:rsidP="000031D6">
            <w:pPr>
              <w:pStyle w:val="ConsPlusNormal"/>
              <w:rPr>
                <w:rFonts w:ascii="Times New Roman" w:hAnsi="Times New Roman" w:cs="Times New Roman"/>
                <w:sz w:val="18"/>
                <w:szCs w:val="18"/>
              </w:rPr>
            </w:pPr>
          </w:p>
        </w:tc>
        <w:tc>
          <w:tcPr>
            <w:tcW w:w="1620" w:type="dxa"/>
          </w:tcPr>
          <w:p w14:paraId="7ABA107E" w14:textId="77777777" w:rsidR="00756B44" w:rsidRPr="002D4EC9" w:rsidRDefault="00756B44" w:rsidP="000031D6">
            <w:pPr>
              <w:pStyle w:val="ConsPlusNormal"/>
              <w:rPr>
                <w:rFonts w:ascii="Times New Roman" w:hAnsi="Times New Roman" w:cs="Times New Roman"/>
                <w:sz w:val="18"/>
                <w:szCs w:val="18"/>
              </w:rPr>
            </w:pPr>
          </w:p>
        </w:tc>
        <w:tc>
          <w:tcPr>
            <w:tcW w:w="361" w:type="dxa"/>
          </w:tcPr>
          <w:p w14:paraId="6CFA515B" w14:textId="76461C56" w:rsidR="00756B44" w:rsidRPr="002D4EC9" w:rsidRDefault="00756B44" w:rsidP="000031D6">
            <w:pPr>
              <w:pStyle w:val="ConsPlusNormal"/>
              <w:rPr>
                <w:rFonts w:ascii="Times New Roman" w:hAnsi="Times New Roman" w:cs="Times New Roman"/>
                <w:sz w:val="18"/>
                <w:szCs w:val="18"/>
              </w:rPr>
            </w:pPr>
          </w:p>
        </w:tc>
        <w:tc>
          <w:tcPr>
            <w:tcW w:w="425" w:type="dxa"/>
          </w:tcPr>
          <w:p w14:paraId="5A100F5C" w14:textId="77777777" w:rsidR="00756B44" w:rsidRPr="002D4EC9" w:rsidRDefault="00756B44" w:rsidP="000031D6">
            <w:pPr>
              <w:pStyle w:val="ConsPlusNormal"/>
              <w:rPr>
                <w:rFonts w:ascii="Times New Roman" w:hAnsi="Times New Roman" w:cs="Times New Roman"/>
                <w:sz w:val="18"/>
                <w:szCs w:val="18"/>
              </w:rPr>
            </w:pPr>
          </w:p>
        </w:tc>
        <w:tc>
          <w:tcPr>
            <w:tcW w:w="279" w:type="dxa"/>
          </w:tcPr>
          <w:p w14:paraId="352A2DA4" w14:textId="77777777" w:rsidR="00756B44" w:rsidRPr="002D4EC9" w:rsidRDefault="00756B44" w:rsidP="000031D6">
            <w:pPr>
              <w:pStyle w:val="ConsPlusNormal"/>
              <w:rPr>
                <w:rFonts w:ascii="Times New Roman" w:hAnsi="Times New Roman" w:cs="Times New Roman"/>
                <w:sz w:val="18"/>
                <w:szCs w:val="18"/>
              </w:rPr>
            </w:pPr>
          </w:p>
        </w:tc>
        <w:tc>
          <w:tcPr>
            <w:tcW w:w="871" w:type="dxa"/>
          </w:tcPr>
          <w:p w14:paraId="0E366E41" w14:textId="77777777" w:rsidR="00756B44" w:rsidRPr="002D4EC9" w:rsidRDefault="00756B44" w:rsidP="000031D6">
            <w:pPr>
              <w:pStyle w:val="ConsPlusNormal"/>
              <w:rPr>
                <w:rFonts w:ascii="Times New Roman" w:hAnsi="Times New Roman" w:cs="Times New Roman"/>
                <w:sz w:val="18"/>
                <w:szCs w:val="18"/>
              </w:rPr>
            </w:pPr>
          </w:p>
        </w:tc>
        <w:tc>
          <w:tcPr>
            <w:tcW w:w="452" w:type="dxa"/>
          </w:tcPr>
          <w:p w14:paraId="26665A3A" w14:textId="064B34D4" w:rsidR="00756B44" w:rsidRPr="002D4EC9" w:rsidRDefault="00756B44" w:rsidP="000031D6">
            <w:pPr>
              <w:pStyle w:val="ConsPlusNormal"/>
              <w:rPr>
                <w:rFonts w:ascii="Times New Roman" w:hAnsi="Times New Roman" w:cs="Times New Roman"/>
                <w:sz w:val="18"/>
                <w:szCs w:val="18"/>
              </w:rPr>
            </w:pPr>
          </w:p>
        </w:tc>
        <w:tc>
          <w:tcPr>
            <w:tcW w:w="367" w:type="dxa"/>
          </w:tcPr>
          <w:p w14:paraId="4DF3C51B" w14:textId="699BA206" w:rsidR="00756B44" w:rsidRPr="002D4EC9" w:rsidRDefault="00756B44" w:rsidP="000031D6">
            <w:pPr>
              <w:pStyle w:val="ConsPlusNormal"/>
              <w:rPr>
                <w:rFonts w:ascii="Times New Roman" w:hAnsi="Times New Roman" w:cs="Times New Roman"/>
                <w:sz w:val="18"/>
                <w:szCs w:val="18"/>
              </w:rPr>
            </w:pPr>
          </w:p>
        </w:tc>
        <w:tc>
          <w:tcPr>
            <w:tcW w:w="276" w:type="dxa"/>
          </w:tcPr>
          <w:p w14:paraId="2A6CFF48" w14:textId="1986F617" w:rsidR="00756B44" w:rsidRPr="002D4EC9" w:rsidRDefault="00756B44" w:rsidP="000031D6">
            <w:pPr>
              <w:pStyle w:val="ConsPlusNormal"/>
              <w:rPr>
                <w:rFonts w:ascii="Times New Roman" w:hAnsi="Times New Roman" w:cs="Times New Roman"/>
                <w:sz w:val="18"/>
                <w:szCs w:val="18"/>
              </w:rPr>
            </w:pPr>
          </w:p>
        </w:tc>
        <w:tc>
          <w:tcPr>
            <w:tcW w:w="326" w:type="dxa"/>
          </w:tcPr>
          <w:p w14:paraId="226587DF" w14:textId="2A0B9605" w:rsidR="00756B44" w:rsidRPr="002D4EC9" w:rsidRDefault="00756B44" w:rsidP="000031D6">
            <w:pPr>
              <w:pStyle w:val="ConsPlusNormal"/>
              <w:rPr>
                <w:rFonts w:ascii="Times New Roman" w:hAnsi="Times New Roman" w:cs="Times New Roman"/>
                <w:sz w:val="18"/>
                <w:szCs w:val="18"/>
              </w:rPr>
            </w:pPr>
          </w:p>
        </w:tc>
        <w:tc>
          <w:tcPr>
            <w:tcW w:w="425" w:type="dxa"/>
          </w:tcPr>
          <w:p w14:paraId="12110F5D" w14:textId="02C0E188" w:rsidR="00756B44" w:rsidRPr="002D4EC9" w:rsidRDefault="00756B44" w:rsidP="000031D6">
            <w:pPr>
              <w:pStyle w:val="ConsPlusNormal"/>
              <w:rPr>
                <w:rFonts w:ascii="Times New Roman" w:hAnsi="Times New Roman" w:cs="Times New Roman"/>
                <w:sz w:val="18"/>
                <w:szCs w:val="18"/>
              </w:rPr>
            </w:pPr>
          </w:p>
        </w:tc>
        <w:tc>
          <w:tcPr>
            <w:tcW w:w="662" w:type="dxa"/>
          </w:tcPr>
          <w:p w14:paraId="4905F3CB" w14:textId="77777777" w:rsidR="00756B44" w:rsidRPr="002D4EC9" w:rsidRDefault="00756B44" w:rsidP="000031D6">
            <w:pPr>
              <w:pStyle w:val="ConsPlusNormal"/>
              <w:rPr>
                <w:rFonts w:ascii="Times New Roman" w:hAnsi="Times New Roman" w:cs="Times New Roman"/>
                <w:sz w:val="18"/>
                <w:szCs w:val="18"/>
              </w:rPr>
            </w:pPr>
          </w:p>
        </w:tc>
        <w:tc>
          <w:tcPr>
            <w:tcW w:w="1289" w:type="dxa"/>
          </w:tcPr>
          <w:p w14:paraId="05B7AFAD" w14:textId="05592C52" w:rsidR="00756B44" w:rsidRPr="002D4EC9" w:rsidRDefault="00756B44" w:rsidP="000031D6">
            <w:pPr>
              <w:pStyle w:val="ConsPlusNormal"/>
              <w:rPr>
                <w:rFonts w:ascii="Times New Roman" w:hAnsi="Times New Roman" w:cs="Times New Roman"/>
                <w:sz w:val="18"/>
                <w:szCs w:val="18"/>
              </w:rPr>
            </w:pPr>
          </w:p>
        </w:tc>
        <w:tc>
          <w:tcPr>
            <w:tcW w:w="1061" w:type="dxa"/>
          </w:tcPr>
          <w:p w14:paraId="2255C758" w14:textId="3AAFCF7D" w:rsidR="00756B44" w:rsidRPr="002D4EC9" w:rsidRDefault="00756B44" w:rsidP="000031D6">
            <w:pPr>
              <w:pStyle w:val="ConsPlusNormal"/>
              <w:rPr>
                <w:rFonts w:ascii="Times New Roman" w:hAnsi="Times New Roman" w:cs="Times New Roman"/>
                <w:sz w:val="18"/>
                <w:szCs w:val="18"/>
              </w:rPr>
            </w:pPr>
          </w:p>
        </w:tc>
        <w:tc>
          <w:tcPr>
            <w:tcW w:w="774" w:type="dxa"/>
          </w:tcPr>
          <w:p w14:paraId="31005CF9" w14:textId="1004C712" w:rsidR="00756B44" w:rsidRPr="002D4EC9" w:rsidRDefault="00756B44" w:rsidP="000031D6">
            <w:pPr>
              <w:pStyle w:val="ConsPlusNormal"/>
              <w:rPr>
                <w:rFonts w:ascii="Times New Roman" w:hAnsi="Times New Roman" w:cs="Times New Roman"/>
                <w:sz w:val="18"/>
                <w:szCs w:val="18"/>
              </w:rPr>
            </w:pPr>
          </w:p>
        </w:tc>
        <w:tc>
          <w:tcPr>
            <w:tcW w:w="1134" w:type="dxa"/>
          </w:tcPr>
          <w:p w14:paraId="771D8C5D" w14:textId="139407EA" w:rsidR="00756B44" w:rsidRPr="002D4EC9" w:rsidRDefault="00756B44" w:rsidP="000031D6">
            <w:pPr>
              <w:pStyle w:val="ConsPlusNormal"/>
              <w:rPr>
                <w:rFonts w:ascii="Times New Roman" w:hAnsi="Times New Roman" w:cs="Times New Roman"/>
                <w:sz w:val="18"/>
                <w:szCs w:val="18"/>
              </w:rPr>
            </w:pPr>
          </w:p>
        </w:tc>
        <w:tc>
          <w:tcPr>
            <w:tcW w:w="851" w:type="dxa"/>
          </w:tcPr>
          <w:p w14:paraId="439EC22C" w14:textId="77777777" w:rsidR="00756B44" w:rsidRPr="002D4EC9" w:rsidRDefault="00756B44" w:rsidP="000031D6">
            <w:pPr>
              <w:pStyle w:val="ConsPlusNormal"/>
              <w:rPr>
                <w:rFonts w:ascii="Times New Roman" w:hAnsi="Times New Roman" w:cs="Times New Roman"/>
                <w:sz w:val="18"/>
                <w:szCs w:val="18"/>
              </w:rPr>
            </w:pPr>
          </w:p>
        </w:tc>
        <w:tc>
          <w:tcPr>
            <w:tcW w:w="554" w:type="dxa"/>
          </w:tcPr>
          <w:p w14:paraId="13BAB533" w14:textId="77777777" w:rsidR="00756B44" w:rsidRPr="002D4EC9" w:rsidRDefault="00756B44" w:rsidP="000031D6">
            <w:pPr>
              <w:pStyle w:val="ConsPlusNormal"/>
              <w:rPr>
                <w:rFonts w:ascii="Times New Roman" w:hAnsi="Times New Roman" w:cs="Times New Roman"/>
                <w:sz w:val="18"/>
                <w:szCs w:val="18"/>
              </w:rPr>
            </w:pPr>
          </w:p>
        </w:tc>
        <w:tc>
          <w:tcPr>
            <w:tcW w:w="490" w:type="dxa"/>
          </w:tcPr>
          <w:p w14:paraId="3C8BEB86" w14:textId="2B37B8D6" w:rsidR="00756B44" w:rsidRPr="002D4EC9" w:rsidRDefault="00756B44" w:rsidP="000031D6">
            <w:pPr>
              <w:pStyle w:val="ConsPlusNormal"/>
              <w:rPr>
                <w:rFonts w:ascii="Times New Roman" w:hAnsi="Times New Roman" w:cs="Times New Roman"/>
                <w:sz w:val="18"/>
                <w:szCs w:val="18"/>
              </w:rPr>
            </w:pPr>
          </w:p>
        </w:tc>
        <w:tc>
          <w:tcPr>
            <w:tcW w:w="426" w:type="dxa"/>
          </w:tcPr>
          <w:p w14:paraId="5ED74FD7" w14:textId="77777777" w:rsidR="00756B44" w:rsidRPr="002D4EC9" w:rsidRDefault="00756B44" w:rsidP="000031D6">
            <w:pPr>
              <w:pStyle w:val="ConsPlusNormal"/>
              <w:rPr>
                <w:rFonts w:ascii="Times New Roman" w:hAnsi="Times New Roman" w:cs="Times New Roman"/>
                <w:sz w:val="18"/>
                <w:szCs w:val="18"/>
              </w:rPr>
            </w:pPr>
          </w:p>
        </w:tc>
        <w:tc>
          <w:tcPr>
            <w:tcW w:w="567" w:type="dxa"/>
          </w:tcPr>
          <w:p w14:paraId="172F7759" w14:textId="77777777" w:rsidR="00756B44" w:rsidRPr="002D4EC9" w:rsidRDefault="00756B44" w:rsidP="000031D6">
            <w:pPr>
              <w:pStyle w:val="ConsPlusNormal"/>
              <w:rPr>
                <w:rFonts w:ascii="Times New Roman" w:hAnsi="Times New Roman" w:cs="Times New Roman"/>
                <w:sz w:val="18"/>
                <w:szCs w:val="18"/>
              </w:rPr>
            </w:pPr>
          </w:p>
        </w:tc>
        <w:tc>
          <w:tcPr>
            <w:tcW w:w="1026" w:type="dxa"/>
          </w:tcPr>
          <w:p w14:paraId="051ED4FC" w14:textId="74A27355" w:rsidR="00756B44" w:rsidRPr="002D4EC9" w:rsidRDefault="00756B44" w:rsidP="000031D6">
            <w:pPr>
              <w:pStyle w:val="ConsPlusNormal"/>
              <w:rPr>
                <w:rFonts w:ascii="Times New Roman" w:hAnsi="Times New Roman" w:cs="Times New Roman"/>
                <w:sz w:val="18"/>
                <w:szCs w:val="18"/>
              </w:rPr>
            </w:pPr>
          </w:p>
        </w:tc>
      </w:tr>
      <w:tr w:rsidR="00386599" w:rsidRPr="002D4EC9" w14:paraId="7F98069D" w14:textId="77777777" w:rsidTr="00AA3EB7">
        <w:trPr>
          <w:jc w:val="center"/>
        </w:trPr>
        <w:tc>
          <w:tcPr>
            <w:tcW w:w="1235" w:type="dxa"/>
          </w:tcPr>
          <w:p w14:paraId="6BCE5D7B" w14:textId="77777777" w:rsidR="00756B44" w:rsidRPr="002D4EC9" w:rsidRDefault="00756B44" w:rsidP="000031D6">
            <w:pPr>
              <w:pStyle w:val="ConsPlusNormal"/>
              <w:rPr>
                <w:rFonts w:ascii="Times New Roman" w:hAnsi="Times New Roman" w:cs="Times New Roman"/>
                <w:sz w:val="18"/>
                <w:szCs w:val="18"/>
              </w:rPr>
            </w:pPr>
            <w:r w:rsidRPr="002D4EC9">
              <w:rPr>
                <w:rFonts w:ascii="Times New Roman" w:hAnsi="Times New Roman" w:cs="Times New Roman"/>
                <w:sz w:val="18"/>
                <w:szCs w:val="18"/>
              </w:rPr>
              <w:t>Итого:</w:t>
            </w:r>
          </w:p>
        </w:tc>
        <w:tc>
          <w:tcPr>
            <w:tcW w:w="1620" w:type="dxa"/>
          </w:tcPr>
          <w:p w14:paraId="573C81CC" w14:textId="77777777" w:rsidR="00756B44" w:rsidRPr="002D4EC9" w:rsidRDefault="00756B44" w:rsidP="000031D6">
            <w:pPr>
              <w:pStyle w:val="ConsPlusNormal"/>
              <w:rPr>
                <w:rFonts w:ascii="Times New Roman" w:hAnsi="Times New Roman" w:cs="Times New Roman"/>
                <w:sz w:val="18"/>
                <w:szCs w:val="18"/>
              </w:rPr>
            </w:pPr>
          </w:p>
        </w:tc>
        <w:tc>
          <w:tcPr>
            <w:tcW w:w="361" w:type="dxa"/>
          </w:tcPr>
          <w:p w14:paraId="01647F63" w14:textId="4F17985A" w:rsidR="00756B44" w:rsidRPr="002D4EC9" w:rsidRDefault="00756B44" w:rsidP="000031D6">
            <w:pPr>
              <w:pStyle w:val="ConsPlusNormal"/>
              <w:rPr>
                <w:rFonts w:ascii="Times New Roman" w:hAnsi="Times New Roman" w:cs="Times New Roman"/>
                <w:sz w:val="18"/>
                <w:szCs w:val="18"/>
              </w:rPr>
            </w:pPr>
          </w:p>
        </w:tc>
        <w:tc>
          <w:tcPr>
            <w:tcW w:w="425" w:type="dxa"/>
          </w:tcPr>
          <w:p w14:paraId="0777AEC4" w14:textId="77777777" w:rsidR="00756B44" w:rsidRPr="002D4EC9" w:rsidRDefault="00756B44" w:rsidP="000031D6">
            <w:pPr>
              <w:pStyle w:val="ConsPlusNormal"/>
              <w:rPr>
                <w:rFonts w:ascii="Times New Roman" w:hAnsi="Times New Roman" w:cs="Times New Roman"/>
                <w:sz w:val="18"/>
                <w:szCs w:val="18"/>
              </w:rPr>
            </w:pPr>
          </w:p>
        </w:tc>
        <w:tc>
          <w:tcPr>
            <w:tcW w:w="279" w:type="dxa"/>
          </w:tcPr>
          <w:p w14:paraId="157858B8" w14:textId="77777777" w:rsidR="00756B44" w:rsidRPr="002D4EC9" w:rsidRDefault="00756B44" w:rsidP="000031D6">
            <w:pPr>
              <w:pStyle w:val="ConsPlusNormal"/>
              <w:rPr>
                <w:rFonts w:ascii="Times New Roman" w:hAnsi="Times New Roman" w:cs="Times New Roman"/>
                <w:sz w:val="18"/>
                <w:szCs w:val="18"/>
              </w:rPr>
            </w:pPr>
          </w:p>
        </w:tc>
        <w:tc>
          <w:tcPr>
            <w:tcW w:w="871" w:type="dxa"/>
          </w:tcPr>
          <w:p w14:paraId="2FFE39E4" w14:textId="77777777" w:rsidR="00756B44" w:rsidRPr="002D4EC9" w:rsidRDefault="00756B44" w:rsidP="000031D6">
            <w:pPr>
              <w:pStyle w:val="ConsPlusNormal"/>
              <w:rPr>
                <w:rFonts w:ascii="Times New Roman" w:hAnsi="Times New Roman" w:cs="Times New Roman"/>
                <w:sz w:val="18"/>
                <w:szCs w:val="18"/>
              </w:rPr>
            </w:pPr>
          </w:p>
        </w:tc>
        <w:tc>
          <w:tcPr>
            <w:tcW w:w="452" w:type="dxa"/>
          </w:tcPr>
          <w:p w14:paraId="7BAD691B" w14:textId="593060CB" w:rsidR="00756B44" w:rsidRPr="002D4EC9" w:rsidRDefault="00756B44" w:rsidP="000031D6">
            <w:pPr>
              <w:pStyle w:val="ConsPlusNormal"/>
              <w:rPr>
                <w:rFonts w:ascii="Times New Roman" w:hAnsi="Times New Roman" w:cs="Times New Roman"/>
                <w:sz w:val="18"/>
                <w:szCs w:val="18"/>
              </w:rPr>
            </w:pPr>
          </w:p>
        </w:tc>
        <w:tc>
          <w:tcPr>
            <w:tcW w:w="367" w:type="dxa"/>
          </w:tcPr>
          <w:p w14:paraId="18DB9E77" w14:textId="3FA0175F" w:rsidR="00756B44" w:rsidRPr="002D4EC9" w:rsidRDefault="00756B44" w:rsidP="000031D6">
            <w:pPr>
              <w:pStyle w:val="ConsPlusNormal"/>
              <w:rPr>
                <w:rFonts w:ascii="Times New Roman" w:hAnsi="Times New Roman" w:cs="Times New Roman"/>
                <w:sz w:val="18"/>
                <w:szCs w:val="18"/>
              </w:rPr>
            </w:pPr>
          </w:p>
        </w:tc>
        <w:tc>
          <w:tcPr>
            <w:tcW w:w="276" w:type="dxa"/>
          </w:tcPr>
          <w:p w14:paraId="7968C921" w14:textId="1BDD6E42" w:rsidR="00756B44" w:rsidRPr="002D4EC9" w:rsidRDefault="00756B44" w:rsidP="000031D6">
            <w:pPr>
              <w:pStyle w:val="ConsPlusNormal"/>
              <w:rPr>
                <w:rFonts w:ascii="Times New Roman" w:hAnsi="Times New Roman" w:cs="Times New Roman"/>
                <w:sz w:val="18"/>
                <w:szCs w:val="18"/>
              </w:rPr>
            </w:pPr>
          </w:p>
        </w:tc>
        <w:tc>
          <w:tcPr>
            <w:tcW w:w="326" w:type="dxa"/>
          </w:tcPr>
          <w:p w14:paraId="02E74FE3" w14:textId="77777777" w:rsidR="00756B44" w:rsidRPr="002D4EC9" w:rsidRDefault="00756B44" w:rsidP="000031D6">
            <w:pPr>
              <w:pStyle w:val="ConsPlusNormal"/>
              <w:rPr>
                <w:rFonts w:ascii="Times New Roman" w:hAnsi="Times New Roman" w:cs="Times New Roman"/>
                <w:sz w:val="18"/>
                <w:szCs w:val="18"/>
              </w:rPr>
            </w:pPr>
          </w:p>
        </w:tc>
        <w:tc>
          <w:tcPr>
            <w:tcW w:w="425" w:type="dxa"/>
          </w:tcPr>
          <w:p w14:paraId="617EEDB9" w14:textId="4F9B870C" w:rsidR="00756B44" w:rsidRPr="002D4EC9" w:rsidRDefault="00756B44" w:rsidP="000031D6">
            <w:pPr>
              <w:pStyle w:val="ConsPlusNormal"/>
              <w:rPr>
                <w:rFonts w:ascii="Times New Roman" w:hAnsi="Times New Roman" w:cs="Times New Roman"/>
                <w:sz w:val="18"/>
                <w:szCs w:val="18"/>
              </w:rPr>
            </w:pPr>
          </w:p>
        </w:tc>
        <w:tc>
          <w:tcPr>
            <w:tcW w:w="662" w:type="dxa"/>
          </w:tcPr>
          <w:p w14:paraId="7034453E" w14:textId="77777777" w:rsidR="00756B44" w:rsidRPr="002D4EC9" w:rsidRDefault="00756B44" w:rsidP="000031D6">
            <w:pPr>
              <w:pStyle w:val="ConsPlusNormal"/>
              <w:rPr>
                <w:rFonts w:ascii="Times New Roman" w:hAnsi="Times New Roman" w:cs="Times New Roman"/>
                <w:sz w:val="18"/>
                <w:szCs w:val="18"/>
              </w:rPr>
            </w:pPr>
          </w:p>
        </w:tc>
        <w:tc>
          <w:tcPr>
            <w:tcW w:w="1289" w:type="dxa"/>
          </w:tcPr>
          <w:p w14:paraId="5F805AFC" w14:textId="0466A0D2" w:rsidR="00756B44" w:rsidRPr="002D4EC9" w:rsidRDefault="00756B44" w:rsidP="000031D6">
            <w:pPr>
              <w:pStyle w:val="ConsPlusNormal"/>
              <w:rPr>
                <w:rFonts w:ascii="Times New Roman" w:hAnsi="Times New Roman" w:cs="Times New Roman"/>
                <w:sz w:val="18"/>
                <w:szCs w:val="18"/>
              </w:rPr>
            </w:pPr>
          </w:p>
        </w:tc>
        <w:tc>
          <w:tcPr>
            <w:tcW w:w="1061" w:type="dxa"/>
          </w:tcPr>
          <w:p w14:paraId="12BFC06F" w14:textId="72DB3B57" w:rsidR="00756B44" w:rsidRPr="002D4EC9" w:rsidRDefault="00756B44" w:rsidP="000031D6">
            <w:pPr>
              <w:pStyle w:val="ConsPlusNormal"/>
              <w:rPr>
                <w:rFonts w:ascii="Times New Roman" w:hAnsi="Times New Roman" w:cs="Times New Roman"/>
                <w:sz w:val="18"/>
                <w:szCs w:val="18"/>
              </w:rPr>
            </w:pPr>
          </w:p>
        </w:tc>
        <w:tc>
          <w:tcPr>
            <w:tcW w:w="774" w:type="dxa"/>
          </w:tcPr>
          <w:p w14:paraId="4CC7F58D" w14:textId="4FCD5196" w:rsidR="00756B44" w:rsidRPr="002D4EC9" w:rsidRDefault="00756B44" w:rsidP="000031D6">
            <w:pPr>
              <w:pStyle w:val="ConsPlusNormal"/>
              <w:rPr>
                <w:rFonts w:ascii="Times New Roman" w:hAnsi="Times New Roman" w:cs="Times New Roman"/>
                <w:sz w:val="18"/>
                <w:szCs w:val="18"/>
              </w:rPr>
            </w:pPr>
          </w:p>
        </w:tc>
        <w:tc>
          <w:tcPr>
            <w:tcW w:w="1134" w:type="dxa"/>
          </w:tcPr>
          <w:p w14:paraId="4F55D43E" w14:textId="75FB8270" w:rsidR="00756B44" w:rsidRPr="002D4EC9" w:rsidRDefault="00756B44" w:rsidP="000031D6">
            <w:pPr>
              <w:pStyle w:val="ConsPlusNormal"/>
              <w:rPr>
                <w:rFonts w:ascii="Times New Roman" w:hAnsi="Times New Roman" w:cs="Times New Roman"/>
                <w:sz w:val="18"/>
                <w:szCs w:val="18"/>
              </w:rPr>
            </w:pPr>
          </w:p>
        </w:tc>
        <w:tc>
          <w:tcPr>
            <w:tcW w:w="851" w:type="dxa"/>
          </w:tcPr>
          <w:p w14:paraId="2ABC20A5" w14:textId="77777777" w:rsidR="00756B44" w:rsidRPr="002D4EC9" w:rsidRDefault="00756B44" w:rsidP="000031D6">
            <w:pPr>
              <w:pStyle w:val="ConsPlusNormal"/>
              <w:rPr>
                <w:rFonts w:ascii="Times New Roman" w:hAnsi="Times New Roman" w:cs="Times New Roman"/>
                <w:sz w:val="18"/>
                <w:szCs w:val="18"/>
              </w:rPr>
            </w:pPr>
          </w:p>
        </w:tc>
        <w:tc>
          <w:tcPr>
            <w:tcW w:w="554" w:type="dxa"/>
          </w:tcPr>
          <w:p w14:paraId="5638B2DB" w14:textId="77777777" w:rsidR="00756B44" w:rsidRPr="002D4EC9" w:rsidRDefault="00756B44" w:rsidP="000031D6">
            <w:pPr>
              <w:pStyle w:val="ConsPlusNormal"/>
              <w:rPr>
                <w:rFonts w:ascii="Times New Roman" w:hAnsi="Times New Roman" w:cs="Times New Roman"/>
                <w:sz w:val="18"/>
                <w:szCs w:val="18"/>
              </w:rPr>
            </w:pPr>
          </w:p>
        </w:tc>
        <w:tc>
          <w:tcPr>
            <w:tcW w:w="490" w:type="dxa"/>
          </w:tcPr>
          <w:p w14:paraId="0E3D36C8" w14:textId="7CC615A1" w:rsidR="00756B44" w:rsidRPr="002D4EC9" w:rsidRDefault="00756B44" w:rsidP="000031D6">
            <w:pPr>
              <w:pStyle w:val="ConsPlusNormal"/>
              <w:rPr>
                <w:rFonts w:ascii="Times New Roman" w:hAnsi="Times New Roman" w:cs="Times New Roman"/>
                <w:sz w:val="18"/>
                <w:szCs w:val="18"/>
              </w:rPr>
            </w:pPr>
          </w:p>
        </w:tc>
        <w:tc>
          <w:tcPr>
            <w:tcW w:w="426" w:type="dxa"/>
          </w:tcPr>
          <w:p w14:paraId="5D6B4C27" w14:textId="77777777" w:rsidR="00756B44" w:rsidRPr="002D4EC9" w:rsidRDefault="00756B44" w:rsidP="000031D6">
            <w:pPr>
              <w:pStyle w:val="ConsPlusNormal"/>
              <w:rPr>
                <w:rFonts w:ascii="Times New Roman" w:hAnsi="Times New Roman" w:cs="Times New Roman"/>
                <w:sz w:val="18"/>
                <w:szCs w:val="18"/>
              </w:rPr>
            </w:pPr>
          </w:p>
        </w:tc>
        <w:tc>
          <w:tcPr>
            <w:tcW w:w="567" w:type="dxa"/>
          </w:tcPr>
          <w:p w14:paraId="589250D2" w14:textId="77777777" w:rsidR="00756B44" w:rsidRPr="002D4EC9" w:rsidRDefault="00756B44" w:rsidP="000031D6">
            <w:pPr>
              <w:pStyle w:val="ConsPlusNormal"/>
              <w:rPr>
                <w:rFonts w:ascii="Times New Roman" w:hAnsi="Times New Roman" w:cs="Times New Roman"/>
                <w:sz w:val="18"/>
                <w:szCs w:val="18"/>
              </w:rPr>
            </w:pPr>
          </w:p>
        </w:tc>
        <w:tc>
          <w:tcPr>
            <w:tcW w:w="1026" w:type="dxa"/>
          </w:tcPr>
          <w:p w14:paraId="78556887" w14:textId="1302415D" w:rsidR="00756B44" w:rsidRPr="002D4EC9" w:rsidRDefault="00756B44" w:rsidP="000031D6">
            <w:pPr>
              <w:pStyle w:val="ConsPlusNormal"/>
              <w:rPr>
                <w:rFonts w:ascii="Times New Roman" w:hAnsi="Times New Roman" w:cs="Times New Roman"/>
                <w:sz w:val="18"/>
                <w:szCs w:val="18"/>
              </w:rPr>
            </w:pPr>
          </w:p>
        </w:tc>
      </w:tr>
    </w:tbl>
    <w:p w14:paraId="7962AA0B" w14:textId="77777777" w:rsidR="00645BA4" w:rsidRPr="00CC39E4" w:rsidRDefault="00645BA4" w:rsidP="00645BA4">
      <w:pPr>
        <w:pStyle w:val="ConsPlusNormal"/>
        <w:jc w:val="both"/>
        <w:rPr>
          <w:rFonts w:asciiTheme="minorHAnsi" w:hAnsiTheme="minorHAnsi"/>
          <w:sz w:val="22"/>
          <w:szCs w:val="22"/>
        </w:rPr>
      </w:pPr>
      <w:r w:rsidRPr="00CC39E4">
        <w:rPr>
          <w:rFonts w:asciiTheme="minorHAnsi" w:hAnsiTheme="minorHAnsi"/>
          <w:sz w:val="22"/>
          <w:szCs w:val="22"/>
        </w:rPr>
        <w:t>--------------------------------</w:t>
      </w:r>
    </w:p>
    <w:p w14:paraId="592254DE" w14:textId="1F475071" w:rsidR="00645BA4" w:rsidRPr="00645BA4" w:rsidRDefault="00645BA4" w:rsidP="00645BA4">
      <w:pPr>
        <w:pStyle w:val="ConsPlusNormal"/>
        <w:jc w:val="both"/>
        <w:rPr>
          <w:rFonts w:ascii="Times New Roman" w:hAnsi="Times New Roman" w:cs="Times New Roman"/>
          <w:sz w:val="22"/>
          <w:szCs w:val="22"/>
        </w:rPr>
      </w:pPr>
      <w:r w:rsidRPr="00645BA4">
        <w:rPr>
          <w:rFonts w:ascii="Times New Roman" w:hAnsi="Times New Roman" w:cs="Times New Roman"/>
          <w:sz w:val="22"/>
          <w:szCs w:val="22"/>
        </w:rPr>
        <w:t>&lt;</w:t>
      </w:r>
      <w:r w:rsidR="00AF7F36">
        <w:rPr>
          <w:rFonts w:ascii="Times New Roman" w:hAnsi="Times New Roman" w:cs="Times New Roman"/>
          <w:sz w:val="22"/>
          <w:szCs w:val="22"/>
        </w:rPr>
        <w:t>1</w:t>
      </w:r>
      <w:r w:rsidR="00451F1C">
        <w:rPr>
          <w:rFonts w:ascii="Times New Roman" w:hAnsi="Times New Roman" w:cs="Times New Roman"/>
          <w:sz w:val="22"/>
          <w:szCs w:val="22"/>
        </w:rPr>
        <w:t xml:space="preserve">&gt; </w:t>
      </w:r>
      <w:r w:rsidR="00D84BF3">
        <w:rPr>
          <w:rFonts w:ascii="Times New Roman" w:hAnsi="Times New Roman" w:cs="Times New Roman"/>
          <w:sz w:val="22"/>
          <w:szCs w:val="22"/>
        </w:rPr>
        <w:t>Н</w:t>
      </w:r>
      <w:r w:rsidRPr="00645BA4">
        <w:rPr>
          <w:rFonts w:ascii="Times New Roman" w:hAnsi="Times New Roman" w:cs="Times New Roman"/>
          <w:sz w:val="22"/>
          <w:szCs w:val="22"/>
        </w:rPr>
        <w:t>а 1 число месяца обращения получателя за получением субсидии.</w:t>
      </w:r>
      <w:r w:rsidR="00246B7B" w:rsidRPr="00246B7B">
        <w:t xml:space="preserve"> </w:t>
      </w:r>
    </w:p>
    <w:tbl>
      <w:tblPr>
        <w:tblW w:w="0" w:type="auto"/>
        <w:tblInd w:w="5" w:type="dxa"/>
        <w:tblLayout w:type="fixed"/>
        <w:tblCellMar>
          <w:top w:w="28" w:type="dxa"/>
          <w:left w:w="28" w:type="dxa"/>
          <w:bottom w:w="28" w:type="dxa"/>
          <w:right w:w="28" w:type="dxa"/>
        </w:tblCellMar>
        <w:tblLook w:val="0000" w:firstRow="0" w:lastRow="0" w:firstColumn="0" w:lastColumn="0" w:noHBand="0" w:noVBand="0"/>
      </w:tblPr>
      <w:tblGrid>
        <w:gridCol w:w="21853"/>
      </w:tblGrid>
      <w:tr w:rsidR="00B53901" w:rsidRPr="00B53901" w14:paraId="02D8B414" w14:textId="77777777" w:rsidTr="00DD1B16">
        <w:tc>
          <w:tcPr>
            <w:tcW w:w="21853" w:type="dxa"/>
          </w:tcPr>
          <w:p w14:paraId="5432056F" w14:textId="325199A4" w:rsidR="00DD1B16" w:rsidRPr="004B687F" w:rsidRDefault="00AF7F36" w:rsidP="00DD1B16">
            <w:pPr>
              <w:widowControl w:val="0"/>
              <w:autoSpaceDE w:val="0"/>
              <w:autoSpaceDN w:val="0"/>
              <w:spacing w:line="216" w:lineRule="auto"/>
              <w:jc w:val="both"/>
              <w:rPr>
                <w:sz w:val="22"/>
              </w:rPr>
            </w:pPr>
            <w:r>
              <w:rPr>
                <w:sz w:val="22"/>
                <w:szCs w:val="22"/>
              </w:rPr>
              <w:t>&lt;2</w:t>
            </w:r>
            <w:r w:rsidR="00DD1B16" w:rsidRPr="00645BA4">
              <w:rPr>
                <w:sz w:val="22"/>
                <w:szCs w:val="22"/>
              </w:rPr>
              <w:t>&gt;</w:t>
            </w:r>
            <w:r w:rsidR="00DD1B16">
              <w:rPr>
                <w:sz w:val="22"/>
                <w:szCs w:val="22"/>
              </w:rPr>
              <w:t xml:space="preserve"> </w:t>
            </w:r>
            <w:r w:rsidR="00D84BF3">
              <w:rPr>
                <w:sz w:val="22"/>
                <w:szCs w:val="22"/>
              </w:rPr>
              <w:t>З</w:t>
            </w:r>
            <w:r w:rsidR="00DD1B16">
              <w:rPr>
                <w:sz w:val="22"/>
              </w:rPr>
              <w:t xml:space="preserve">начение, установленное в соглашении о предоставлении субсидии в отчетном году в соответствии с подпунктом 6.3 пункта 6 Порядка и условий </w:t>
            </w:r>
            <w:r w:rsidR="00DD1B16" w:rsidRPr="00BB4297">
              <w:rPr>
                <w:sz w:val="22"/>
              </w:rPr>
              <w:t xml:space="preserve">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w:t>
            </w:r>
            <w:r w:rsidR="00DD1B16" w:rsidRPr="004B687F">
              <w:rPr>
                <w:sz w:val="22"/>
              </w:rPr>
              <w:t>утвержденны</w:t>
            </w:r>
            <w:r w:rsidR="00D84BF3" w:rsidRPr="004B687F">
              <w:rPr>
                <w:sz w:val="22"/>
              </w:rPr>
              <w:t>х</w:t>
            </w:r>
            <w:r w:rsidR="00DD1B16" w:rsidRPr="004B687F">
              <w:rPr>
                <w:sz w:val="22"/>
              </w:rPr>
              <w:t xml:space="preserve"> постановлением Правительства Нижегородской области от </w:t>
            </w:r>
            <w:r w:rsidR="009178DF" w:rsidRPr="004B687F">
              <w:rPr>
                <w:sz w:val="22"/>
              </w:rPr>
              <w:t>17</w:t>
            </w:r>
            <w:r w:rsidR="00DD1B16" w:rsidRPr="004B687F">
              <w:rPr>
                <w:sz w:val="22"/>
              </w:rPr>
              <w:t xml:space="preserve"> февраля 2023 г. № </w:t>
            </w:r>
            <w:r w:rsidR="009178DF" w:rsidRPr="004B687F">
              <w:rPr>
                <w:sz w:val="22"/>
              </w:rPr>
              <w:t>150</w:t>
            </w:r>
            <w:r w:rsidR="00DD1B16" w:rsidRPr="004B687F">
              <w:rPr>
                <w:sz w:val="22"/>
              </w:rPr>
              <w:t>.</w:t>
            </w:r>
          </w:p>
          <w:p w14:paraId="285B5938" w14:textId="07C9DF59" w:rsidR="009B2F40" w:rsidRPr="009B2F40" w:rsidRDefault="00AF7F36" w:rsidP="00DD1B16">
            <w:pPr>
              <w:pStyle w:val="ConsPlusNormal"/>
              <w:ind w:right="-59"/>
              <w:rPr>
                <w:rFonts w:ascii="Times New Roman" w:hAnsi="Times New Roman" w:cs="Times New Roman"/>
                <w:sz w:val="22"/>
              </w:rPr>
            </w:pPr>
            <w:r w:rsidRPr="004B687F">
              <w:rPr>
                <w:rFonts w:ascii="Times New Roman" w:hAnsi="Times New Roman" w:cs="Times New Roman"/>
                <w:sz w:val="22"/>
                <w:szCs w:val="22"/>
              </w:rPr>
              <w:t>&lt;3</w:t>
            </w:r>
            <w:r w:rsidR="00DD1B16" w:rsidRPr="004B687F">
              <w:rPr>
                <w:rFonts w:ascii="Times New Roman" w:hAnsi="Times New Roman" w:cs="Times New Roman"/>
                <w:sz w:val="22"/>
                <w:szCs w:val="22"/>
              </w:rPr>
              <w:t xml:space="preserve">&gt; </w:t>
            </w:r>
            <w:r w:rsidR="00D84BF3" w:rsidRPr="004B687F">
              <w:rPr>
                <w:rFonts w:ascii="Times New Roman" w:hAnsi="Times New Roman" w:cs="Times New Roman"/>
                <w:sz w:val="22"/>
                <w:szCs w:val="22"/>
              </w:rPr>
              <w:t>П</w:t>
            </w:r>
            <w:r w:rsidR="009B2F40" w:rsidRPr="004B687F">
              <w:rPr>
                <w:rFonts w:ascii="Times New Roman" w:hAnsi="Times New Roman" w:cs="Times New Roman"/>
                <w:sz w:val="22"/>
              </w:rPr>
              <w:t>ериод реализации проекта развития собственного производства молока</w:t>
            </w:r>
            <w:r w:rsidR="00D84BF3" w:rsidRPr="004B687F">
              <w:rPr>
                <w:rFonts w:ascii="Times New Roman" w:hAnsi="Times New Roman" w:cs="Times New Roman"/>
                <w:sz w:val="22"/>
              </w:rPr>
              <w:t>.</w:t>
            </w:r>
            <w:r w:rsidR="009B2F40" w:rsidRPr="009B2F40">
              <w:rPr>
                <w:rFonts w:ascii="Times New Roman" w:hAnsi="Times New Roman" w:cs="Times New Roman"/>
                <w:sz w:val="22"/>
              </w:rPr>
              <w:t xml:space="preserve"> </w:t>
            </w:r>
          </w:p>
          <w:p w14:paraId="1E0752B6" w14:textId="537A8F83" w:rsidR="00DD1B16" w:rsidRPr="00AF7F36" w:rsidRDefault="00386599" w:rsidP="00DD1B16">
            <w:pPr>
              <w:pStyle w:val="ConsPlusNormal"/>
              <w:ind w:right="-59"/>
              <w:rPr>
                <w:rFonts w:ascii="Times New Roman" w:hAnsi="Times New Roman" w:cs="Times New Roman"/>
                <w:sz w:val="22"/>
                <w:szCs w:val="22"/>
              </w:rPr>
            </w:pPr>
            <w:r w:rsidRPr="00AF7F36">
              <w:rPr>
                <w:rFonts w:ascii="Times New Roman" w:hAnsi="Times New Roman" w:cs="Times New Roman"/>
                <w:sz w:val="22"/>
                <w:szCs w:val="22"/>
              </w:rPr>
              <w:t>&lt;4</w:t>
            </w:r>
            <w:r w:rsidRPr="00645BA4">
              <w:rPr>
                <w:rFonts w:ascii="Times New Roman" w:hAnsi="Times New Roman" w:cs="Times New Roman"/>
                <w:sz w:val="22"/>
                <w:szCs w:val="22"/>
              </w:rPr>
              <w:t>&gt;</w:t>
            </w:r>
            <w:r>
              <w:rPr>
                <w:rFonts w:ascii="Times New Roman" w:hAnsi="Times New Roman" w:cs="Times New Roman"/>
                <w:sz w:val="22"/>
                <w:szCs w:val="22"/>
              </w:rPr>
              <w:t xml:space="preserve"> </w:t>
            </w:r>
            <w:r w:rsidR="00DD1B16" w:rsidRPr="00AF7F36">
              <w:rPr>
                <w:rFonts w:ascii="Times New Roman" w:hAnsi="Times New Roman" w:cs="Times New Roman"/>
                <w:sz w:val="22"/>
                <w:szCs w:val="22"/>
              </w:rPr>
              <w:t>Кд = гр. 9 / гр. 8, но не более 1,2. Для получателей субсидии, не заключавших соглашения о предоставлении субсидии в отчетном году, коэффициент Кд = 1</w:t>
            </w:r>
            <w:r w:rsidR="00840E3E" w:rsidRPr="00AF7F36">
              <w:rPr>
                <w:rFonts w:ascii="Times New Roman" w:hAnsi="Times New Roman" w:cs="Times New Roman"/>
                <w:sz w:val="22"/>
                <w:szCs w:val="22"/>
              </w:rPr>
              <w:t>.</w:t>
            </w:r>
          </w:p>
          <w:p w14:paraId="6D125A11" w14:textId="741E793A" w:rsidR="00840E3E" w:rsidRPr="00840E3E" w:rsidRDefault="00C17C44" w:rsidP="00B50F3D">
            <w:pPr>
              <w:pStyle w:val="ConsPlusNormal"/>
              <w:ind w:right="-59"/>
              <w:jc w:val="both"/>
              <w:rPr>
                <w:rFonts w:ascii="Times New Roman" w:hAnsi="Times New Roman" w:cs="Times New Roman"/>
                <w:sz w:val="22"/>
              </w:rPr>
            </w:pPr>
            <w:r w:rsidRPr="00AF7F36">
              <w:rPr>
                <w:rFonts w:ascii="Times New Roman" w:hAnsi="Times New Roman" w:cs="Times New Roman"/>
                <w:sz w:val="22"/>
                <w:szCs w:val="22"/>
              </w:rPr>
              <w:t>&lt;</w:t>
            </w:r>
            <w:r w:rsidR="00386599">
              <w:rPr>
                <w:rFonts w:ascii="Times New Roman" w:hAnsi="Times New Roman" w:cs="Times New Roman"/>
                <w:sz w:val="22"/>
                <w:szCs w:val="22"/>
              </w:rPr>
              <w:t>5</w:t>
            </w:r>
            <w:r w:rsidRPr="00645BA4">
              <w:rPr>
                <w:rFonts w:ascii="Times New Roman" w:hAnsi="Times New Roman" w:cs="Times New Roman"/>
                <w:sz w:val="22"/>
                <w:szCs w:val="22"/>
              </w:rPr>
              <w:t>&gt;</w:t>
            </w:r>
            <w:r w:rsidR="00840E3E">
              <w:rPr>
                <w:rFonts w:ascii="Times New Roman" w:hAnsi="Times New Roman" w:cs="Times New Roman"/>
                <w:sz w:val="22"/>
                <w:szCs w:val="22"/>
              </w:rPr>
              <w:t xml:space="preserve"> </w:t>
            </w:r>
            <w:r w:rsidR="00B50F3D">
              <w:rPr>
                <w:rFonts w:ascii="Times New Roman" w:hAnsi="Times New Roman" w:cs="Times New Roman"/>
                <w:sz w:val="22"/>
                <w:szCs w:val="22"/>
              </w:rPr>
              <w:t>Е</w:t>
            </w:r>
            <w:r>
              <w:rPr>
                <w:rFonts w:ascii="Times New Roman" w:hAnsi="Times New Roman" w:cs="Times New Roman"/>
                <w:sz w:val="22"/>
                <w:szCs w:val="22"/>
              </w:rPr>
              <w:t xml:space="preserve">сли гр. 15 </w:t>
            </w:r>
            <w:r w:rsidRPr="0074126D">
              <w:rPr>
                <w:rFonts w:ascii="Times New Roman" w:hAnsi="Times New Roman" w:cs="Times New Roman"/>
                <w:sz w:val="22"/>
                <w:szCs w:val="22"/>
              </w:rPr>
              <w:t>от 5000 кг до 5999 кг</w:t>
            </w:r>
            <w:r>
              <w:rPr>
                <w:rFonts w:ascii="Times New Roman" w:hAnsi="Times New Roman" w:cs="Times New Roman"/>
                <w:sz w:val="22"/>
                <w:szCs w:val="22"/>
              </w:rPr>
              <w:t xml:space="preserve">, то </w:t>
            </w:r>
            <w:proofErr w:type="spellStart"/>
            <w:r w:rsidR="00840E3E" w:rsidRPr="00645BA4">
              <w:rPr>
                <w:rFonts w:ascii="Times New Roman" w:hAnsi="Times New Roman" w:cs="Times New Roman"/>
                <w:sz w:val="22"/>
                <w:szCs w:val="22"/>
              </w:rPr>
              <w:t>Кмп</w:t>
            </w:r>
            <w:r w:rsidR="00840E3E">
              <w:rPr>
                <w:rFonts w:ascii="Times New Roman" w:hAnsi="Times New Roman" w:cs="Times New Roman"/>
                <w:sz w:val="22"/>
                <w:szCs w:val="22"/>
              </w:rPr>
              <w:t>ф</w:t>
            </w:r>
            <w:proofErr w:type="spellEnd"/>
            <w:r>
              <w:rPr>
                <w:rFonts w:ascii="Times New Roman" w:hAnsi="Times New Roman" w:cs="Times New Roman"/>
                <w:sz w:val="22"/>
                <w:szCs w:val="22"/>
              </w:rPr>
              <w:t xml:space="preserve"> = 1,1; если гр. 15 </w:t>
            </w:r>
            <w:r w:rsidRPr="0074126D">
              <w:rPr>
                <w:rFonts w:ascii="Times New Roman" w:hAnsi="Times New Roman" w:cs="Times New Roman"/>
                <w:sz w:val="22"/>
                <w:szCs w:val="22"/>
              </w:rPr>
              <w:t>от</w:t>
            </w:r>
            <w:r>
              <w:rPr>
                <w:rFonts w:ascii="Times New Roman" w:hAnsi="Times New Roman" w:cs="Times New Roman"/>
                <w:sz w:val="22"/>
                <w:szCs w:val="22"/>
              </w:rPr>
              <w:t xml:space="preserve"> 6</w:t>
            </w:r>
            <w:r w:rsidRPr="0074126D">
              <w:rPr>
                <w:rFonts w:ascii="Times New Roman" w:hAnsi="Times New Roman" w:cs="Times New Roman"/>
                <w:sz w:val="22"/>
                <w:szCs w:val="22"/>
              </w:rPr>
              <w:t xml:space="preserve">000 кг </w:t>
            </w:r>
            <w:r>
              <w:rPr>
                <w:rFonts w:ascii="Times New Roman" w:hAnsi="Times New Roman" w:cs="Times New Roman"/>
                <w:sz w:val="22"/>
                <w:szCs w:val="22"/>
              </w:rPr>
              <w:t>до 6</w:t>
            </w:r>
            <w:r w:rsidRPr="0074126D">
              <w:rPr>
                <w:rFonts w:ascii="Times New Roman" w:hAnsi="Times New Roman" w:cs="Times New Roman"/>
                <w:sz w:val="22"/>
                <w:szCs w:val="22"/>
              </w:rPr>
              <w:t>999 кг</w:t>
            </w:r>
            <w:r>
              <w:rPr>
                <w:rFonts w:ascii="Times New Roman" w:hAnsi="Times New Roman" w:cs="Times New Roman"/>
                <w:sz w:val="22"/>
                <w:szCs w:val="22"/>
              </w:rPr>
              <w:t xml:space="preserve">, то </w:t>
            </w:r>
            <w:proofErr w:type="spellStart"/>
            <w:r w:rsidR="00840E3E" w:rsidRPr="00645BA4">
              <w:rPr>
                <w:rFonts w:ascii="Times New Roman" w:hAnsi="Times New Roman" w:cs="Times New Roman"/>
                <w:sz w:val="22"/>
                <w:szCs w:val="22"/>
              </w:rPr>
              <w:t>Кмп</w:t>
            </w:r>
            <w:r w:rsidR="00840E3E">
              <w:rPr>
                <w:rFonts w:ascii="Times New Roman" w:hAnsi="Times New Roman" w:cs="Times New Roman"/>
                <w:sz w:val="22"/>
                <w:szCs w:val="22"/>
              </w:rPr>
              <w:t>ф</w:t>
            </w:r>
            <w:proofErr w:type="spellEnd"/>
            <w:r w:rsidR="00840E3E">
              <w:rPr>
                <w:rFonts w:ascii="Times New Roman" w:hAnsi="Times New Roman" w:cs="Times New Roman"/>
                <w:sz w:val="22"/>
                <w:szCs w:val="22"/>
              </w:rPr>
              <w:t xml:space="preserve"> </w:t>
            </w:r>
            <w:r>
              <w:rPr>
                <w:rFonts w:ascii="Times New Roman" w:hAnsi="Times New Roman" w:cs="Times New Roman"/>
                <w:sz w:val="22"/>
                <w:szCs w:val="22"/>
              </w:rPr>
              <w:t xml:space="preserve">= 1,15; если гр. 15 </w:t>
            </w:r>
            <w:r w:rsidRPr="0074126D">
              <w:rPr>
                <w:rFonts w:ascii="Times New Roman" w:hAnsi="Times New Roman" w:cs="Times New Roman"/>
                <w:sz w:val="22"/>
                <w:szCs w:val="22"/>
              </w:rPr>
              <w:t>от</w:t>
            </w:r>
            <w:r>
              <w:rPr>
                <w:rFonts w:ascii="Times New Roman" w:hAnsi="Times New Roman" w:cs="Times New Roman"/>
                <w:sz w:val="22"/>
                <w:szCs w:val="22"/>
              </w:rPr>
              <w:t xml:space="preserve"> 7</w:t>
            </w:r>
            <w:r w:rsidRPr="0074126D">
              <w:rPr>
                <w:rFonts w:ascii="Times New Roman" w:hAnsi="Times New Roman" w:cs="Times New Roman"/>
                <w:sz w:val="22"/>
                <w:szCs w:val="22"/>
              </w:rPr>
              <w:t xml:space="preserve">000 кг </w:t>
            </w:r>
            <w:r>
              <w:rPr>
                <w:rFonts w:ascii="Times New Roman" w:hAnsi="Times New Roman" w:cs="Times New Roman"/>
                <w:sz w:val="22"/>
                <w:szCs w:val="22"/>
              </w:rPr>
              <w:t xml:space="preserve">и выше, то </w:t>
            </w:r>
            <w:proofErr w:type="spellStart"/>
            <w:r w:rsidR="00840E3E" w:rsidRPr="00840E3E">
              <w:rPr>
                <w:rFonts w:ascii="Times New Roman" w:hAnsi="Times New Roman" w:cs="Times New Roman"/>
                <w:sz w:val="22"/>
              </w:rPr>
              <w:t>Кмпф</w:t>
            </w:r>
            <w:proofErr w:type="spellEnd"/>
            <w:r w:rsidR="00840E3E" w:rsidRPr="00840E3E">
              <w:rPr>
                <w:rFonts w:ascii="Times New Roman" w:hAnsi="Times New Roman" w:cs="Times New Roman"/>
                <w:sz w:val="22"/>
              </w:rPr>
              <w:t xml:space="preserve"> </w:t>
            </w:r>
            <w:r w:rsidRPr="00840E3E">
              <w:rPr>
                <w:rFonts w:ascii="Times New Roman" w:hAnsi="Times New Roman" w:cs="Times New Roman"/>
                <w:sz w:val="22"/>
              </w:rPr>
              <w:t>= 1,2</w:t>
            </w:r>
            <w:r w:rsidR="00840E3E" w:rsidRPr="00840E3E">
              <w:rPr>
                <w:rFonts w:ascii="Times New Roman" w:hAnsi="Times New Roman" w:cs="Times New Roman"/>
                <w:sz w:val="22"/>
              </w:rPr>
              <w:t xml:space="preserve">. Для получателей субсидии со средней молочной продуктивностью коров за отчетный год ниже 5000 кг, а также для получателей субсидии, которые начали хозяйственную деятельность по производству молока в текущем году, коэффициент </w:t>
            </w:r>
            <w:proofErr w:type="spellStart"/>
            <w:r w:rsidR="00840E3E" w:rsidRPr="00840E3E">
              <w:rPr>
                <w:rFonts w:ascii="Times New Roman" w:hAnsi="Times New Roman" w:cs="Times New Roman"/>
                <w:sz w:val="22"/>
              </w:rPr>
              <w:t>Кмпф</w:t>
            </w:r>
            <w:proofErr w:type="spellEnd"/>
            <w:r w:rsidR="00840E3E" w:rsidRPr="00840E3E">
              <w:rPr>
                <w:rFonts w:ascii="Times New Roman" w:hAnsi="Times New Roman" w:cs="Times New Roman"/>
                <w:sz w:val="22"/>
              </w:rPr>
              <w:t xml:space="preserve"> </w:t>
            </w:r>
            <w:r w:rsidR="00840E3E">
              <w:rPr>
                <w:rFonts w:ascii="Times New Roman" w:hAnsi="Times New Roman" w:cs="Times New Roman"/>
                <w:sz w:val="22"/>
              </w:rPr>
              <w:t>=</w:t>
            </w:r>
            <w:r w:rsidR="00840E3E" w:rsidRPr="00840E3E">
              <w:rPr>
                <w:rFonts w:ascii="Times New Roman" w:hAnsi="Times New Roman" w:cs="Times New Roman"/>
                <w:sz w:val="22"/>
              </w:rPr>
              <w:t xml:space="preserve"> </w:t>
            </w:r>
            <w:r w:rsidR="00840E3E">
              <w:rPr>
                <w:rFonts w:ascii="Times New Roman" w:hAnsi="Times New Roman" w:cs="Times New Roman"/>
                <w:sz w:val="22"/>
              </w:rPr>
              <w:t>1.</w:t>
            </w:r>
          </w:p>
          <w:p w14:paraId="4257D1FF" w14:textId="18FA05CA" w:rsidR="00840E3E" w:rsidRDefault="00AF7F36" w:rsidP="00DD1B16">
            <w:pPr>
              <w:pStyle w:val="ConsPlusNormal"/>
              <w:ind w:right="-59"/>
              <w:rPr>
                <w:rFonts w:ascii="Times New Roman" w:hAnsi="Times New Roman" w:cs="Times New Roman"/>
                <w:sz w:val="22"/>
              </w:rPr>
            </w:pPr>
            <w:r w:rsidRPr="00AF7F36">
              <w:rPr>
                <w:rFonts w:ascii="Times New Roman" w:hAnsi="Times New Roman" w:cs="Times New Roman"/>
                <w:sz w:val="22"/>
                <w:szCs w:val="22"/>
              </w:rPr>
              <w:t>&lt;</w:t>
            </w:r>
            <w:r w:rsidR="00386599">
              <w:rPr>
                <w:rFonts w:ascii="Times New Roman" w:hAnsi="Times New Roman" w:cs="Times New Roman"/>
                <w:sz w:val="22"/>
                <w:szCs w:val="22"/>
              </w:rPr>
              <w:t>6</w:t>
            </w:r>
            <w:proofErr w:type="gramStart"/>
            <w:r w:rsidRPr="00645BA4">
              <w:rPr>
                <w:rFonts w:ascii="Times New Roman" w:hAnsi="Times New Roman" w:cs="Times New Roman"/>
                <w:sz w:val="22"/>
                <w:szCs w:val="22"/>
              </w:rPr>
              <w:t>&gt;</w:t>
            </w:r>
            <w:r w:rsidR="00B50F3D">
              <w:rPr>
                <w:rFonts w:ascii="Times New Roman" w:hAnsi="Times New Roman" w:cs="Times New Roman"/>
                <w:sz w:val="22"/>
                <w:szCs w:val="22"/>
              </w:rPr>
              <w:t xml:space="preserve"> Е</w:t>
            </w:r>
            <w:proofErr w:type="gramEnd"/>
            <w:r>
              <w:rPr>
                <w:rFonts w:ascii="Times New Roman" w:hAnsi="Times New Roman" w:cs="Times New Roman"/>
                <w:sz w:val="22"/>
                <w:szCs w:val="22"/>
              </w:rPr>
              <w:t xml:space="preserve">сли гр. 2 </w:t>
            </w:r>
            <w:r w:rsidRPr="0074126D">
              <w:rPr>
                <w:rFonts w:ascii="Times New Roman" w:hAnsi="Times New Roman" w:cs="Times New Roman"/>
                <w:sz w:val="22"/>
                <w:szCs w:val="22"/>
              </w:rPr>
              <w:t>&gt;</w:t>
            </w:r>
            <w:r>
              <w:rPr>
                <w:rFonts w:ascii="Times New Roman" w:hAnsi="Times New Roman" w:cs="Times New Roman"/>
                <w:sz w:val="22"/>
                <w:szCs w:val="22"/>
              </w:rPr>
              <w:t xml:space="preserve"> 0 и гр. 12 </w:t>
            </w:r>
            <w:r w:rsidRPr="0074126D">
              <w:rPr>
                <w:rFonts w:ascii="Times New Roman" w:hAnsi="Times New Roman" w:cs="Times New Roman"/>
                <w:sz w:val="22"/>
                <w:szCs w:val="22"/>
              </w:rPr>
              <w:t>&gt;</w:t>
            </w:r>
            <w:r>
              <w:rPr>
                <w:rFonts w:ascii="Times New Roman" w:hAnsi="Times New Roman" w:cs="Times New Roman"/>
                <w:sz w:val="22"/>
                <w:szCs w:val="22"/>
              </w:rPr>
              <w:t xml:space="preserve"> гр. 14, то </w:t>
            </w:r>
            <w:proofErr w:type="spellStart"/>
            <w:r>
              <w:rPr>
                <w:rFonts w:ascii="Times New Roman" w:hAnsi="Times New Roman" w:cs="Times New Roman"/>
                <w:sz w:val="22"/>
                <w:szCs w:val="22"/>
              </w:rPr>
              <w:t>Кпс</w:t>
            </w:r>
            <w:proofErr w:type="spellEnd"/>
            <w:r>
              <w:rPr>
                <w:rFonts w:ascii="Times New Roman" w:hAnsi="Times New Roman" w:cs="Times New Roman"/>
                <w:sz w:val="22"/>
                <w:szCs w:val="22"/>
              </w:rPr>
              <w:t xml:space="preserve"> = гр. 12 / гр. 14, но не более 1,2. </w:t>
            </w:r>
            <w:r w:rsidR="00E774B2">
              <w:rPr>
                <w:rFonts w:ascii="Times New Roman" w:hAnsi="Times New Roman" w:cs="Times New Roman"/>
                <w:sz w:val="22"/>
                <w:szCs w:val="22"/>
              </w:rPr>
              <w:t>Д</w:t>
            </w:r>
            <w:r w:rsidRPr="00AF7F36">
              <w:rPr>
                <w:rFonts w:ascii="Times New Roman" w:hAnsi="Times New Roman" w:cs="Times New Roman"/>
                <w:sz w:val="22"/>
              </w:rPr>
              <w:t xml:space="preserve">ля получателей субсидии, которые начали хозяйственную деятельность по производству молока в текущем году, </w:t>
            </w:r>
            <w:r w:rsidR="00E774B2">
              <w:rPr>
                <w:rFonts w:ascii="Times New Roman" w:hAnsi="Times New Roman" w:cs="Times New Roman"/>
                <w:sz w:val="22"/>
              </w:rPr>
              <w:t>и в случае</w:t>
            </w:r>
            <w:r w:rsidR="00E774B2">
              <w:rPr>
                <w:rFonts w:ascii="Times New Roman" w:hAnsi="Times New Roman" w:cs="Times New Roman"/>
                <w:sz w:val="22"/>
                <w:szCs w:val="22"/>
              </w:rPr>
              <w:t xml:space="preserve"> гр. 12 </w:t>
            </w:r>
            <w:r w:rsidR="00E774B2" w:rsidRPr="00E774B2">
              <w:rPr>
                <w:rFonts w:ascii="Times New Roman" w:hAnsi="Times New Roman" w:cs="Times New Roman"/>
                <w:sz w:val="22"/>
                <w:szCs w:val="22"/>
              </w:rPr>
              <w:t>&lt;</w:t>
            </w:r>
            <w:r w:rsidR="00E774B2">
              <w:rPr>
                <w:rFonts w:ascii="Times New Roman" w:hAnsi="Times New Roman" w:cs="Times New Roman"/>
                <w:sz w:val="22"/>
                <w:szCs w:val="22"/>
              </w:rPr>
              <w:t xml:space="preserve"> гр. 14</w:t>
            </w:r>
            <w:r w:rsidR="00E774B2">
              <w:rPr>
                <w:rFonts w:ascii="Times New Roman" w:hAnsi="Times New Roman" w:cs="Times New Roman"/>
                <w:sz w:val="22"/>
              </w:rPr>
              <w:t xml:space="preserve"> </w:t>
            </w:r>
            <w:proofErr w:type="spellStart"/>
            <w:r w:rsidR="00E774B2">
              <w:rPr>
                <w:rFonts w:ascii="Times New Roman" w:hAnsi="Times New Roman" w:cs="Times New Roman"/>
                <w:sz w:val="22"/>
              </w:rPr>
              <w:t>Кпс</w:t>
            </w:r>
            <w:proofErr w:type="spellEnd"/>
            <w:r w:rsidR="00E774B2">
              <w:rPr>
                <w:rFonts w:ascii="Times New Roman" w:hAnsi="Times New Roman" w:cs="Times New Roman"/>
                <w:sz w:val="22"/>
              </w:rPr>
              <w:t xml:space="preserve"> =</w:t>
            </w:r>
            <w:r w:rsidRPr="00AF7F36">
              <w:rPr>
                <w:rFonts w:ascii="Times New Roman" w:hAnsi="Times New Roman" w:cs="Times New Roman"/>
                <w:sz w:val="22"/>
              </w:rPr>
              <w:t xml:space="preserve"> 1</w:t>
            </w:r>
            <w:r w:rsidR="00E774B2">
              <w:rPr>
                <w:rFonts w:ascii="Times New Roman" w:hAnsi="Times New Roman" w:cs="Times New Roman"/>
                <w:sz w:val="22"/>
              </w:rPr>
              <w:t>.</w:t>
            </w:r>
          </w:p>
          <w:p w14:paraId="3B266CE2" w14:textId="47063530" w:rsidR="00E774B2" w:rsidRPr="00AF7F36" w:rsidRDefault="00780842" w:rsidP="00780842">
            <w:pPr>
              <w:pStyle w:val="ConsPlusNormal"/>
              <w:ind w:right="-59"/>
              <w:rPr>
                <w:rFonts w:ascii="Times New Roman" w:hAnsi="Times New Roman" w:cs="Times New Roman"/>
                <w:sz w:val="22"/>
              </w:rPr>
            </w:pPr>
            <w:r w:rsidRPr="00AF7F36">
              <w:rPr>
                <w:rFonts w:ascii="Times New Roman" w:hAnsi="Times New Roman" w:cs="Times New Roman"/>
                <w:sz w:val="22"/>
                <w:szCs w:val="22"/>
              </w:rPr>
              <w:t>&lt;</w:t>
            </w:r>
            <w:r w:rsidR="00386599">
              <w:rPr>
                <w:rFonts w:ascii="Times New Roman" w:hAnsi="Times New Roman" w:cs="Times New Roman"/>
                <w:sz w:val="22"/>
                <w:szCs w:val="22"/>
              </w:rPr>
              <w:t>7</w:t>
            </w:r>
            <w:proofErr w:type="gramStart"/>
            <w:r w:rsidRPr="00645BA4">
              <w:rPr>
                <w:rFonts w:ascii="Times New Roman" w:hAnsi="Times New Roman" w:cs="Times New Roman"/>
                <w:sz w:val="22"/>
                <w:szCs w:val="22"/>
              </w:rPr>
              <w:t>&gt;</w:t>
            </w:r>
            <w:r>
              <w:rPr>
                <w:rFonts w:ascii="Times New Roman" w:hAnsi="Times New Roman" w:cs="Times New Roman"/>
                <w:sz w:val="22"/>
                <w:szCs w:val="22"/>
              </w:rPr>
              <w:t xml:space="preserve"> </w:t>
            </w:r>
            <w:r w:rsidR="00B50F3D">
              <w:rPr>
                <w:rFonts w:ascii="Times New Roman" w:hAnsi="Times New Roman" w:cs="Times New Roman"/>
                <w:sz w:val="22"/>
                <w:szCs w:val="22"/>
              </w:rPr>
              <w:t>Е</w:t>
            </w:r>
            <w:proofErr w:type="gramEnd"/>
            <w:r w:rsidR="00E774B2">
              <w:rPr>
                <w:rFonts w:ascii="Times New Roman" w:hAnsi="Times New Roman" w:cs="Times New Roman"/>
                <w:sz w:val="22"/>
                <w:szCs w:val="22"/>
              </w:rPr>
              <w:t xml:space="preserve">сли гр. 13 </w:t>
            </w:r>
            <w:r w:rsidR="00E774B2" w:rsidRPr="00E774B2">
              <w:rPr>
                <w:rFonts w:ascii="Times New Roman" w:hAnsi="Times New Roman" w:cs="Times New Roman"/>
                <w:sz w:val="22"/>
                <w:szCs w:val="22"/>
              </w:rPr>
              <w:t>&lt;</w:t>
            </w:r>
            <w:r w:rsidR="00E774B2">
              <w:rPr>
                <w:rFonts w:ascii="Times New Roman" w:hAnsi="Times New Roman" w:cs="Times New Roman"/>
                <w:sz w:val="22"/>
                <w:szCs w:val="22"/>
              </w:rPr>
              <w:t xml:space="preserve"> 0, то </w:t>
            </w:r>
            <w:proofErr w:type="spellStart"/>
            <w:r>
              <w:rPr>
                <w:rFonts w:ascii="Times New Roman" w:hAnsi="Times New Roman" w:cs="Times New Roman"/>
                <w:sz w:val="22"/>
                <w:szCs w:val="22"/>
              </w:rPr>
              <w:t>Кнп</w:t>
            </w:r>
            <w:proofErr w:type="spellEnd"/>
            <w:r w:rsidR="00E774B2">
              <w:rPr>
                <w:rFonts w:ascii="Times New Roman" w:hAnsi="Times New Roman" w:cs="Times New Roman"/>
                <w:sz w:val="22"/>
                <w:szCs w:val="22"/>
              </w:rPr>
              <w:t xml:space="preserve"> = 0,8</w:t>
            </w:r>
            <w:r>
              <w:rPr>
                <w:rFonts w:ascii="Times New Roman" w:hAnsi="Times New Roman" w:cs="Times New Roman"/>
                <w:sz w:val="22"/>
                <w:szCs w:val="22"/>
              </w:rPr>
              <w:t xml:space="preserve">. </w:t>
            </w:r>
          </w:p>
          <w:p w14:paraId="64B8B8DB" w14:textId="77777777" w:rsidR="00DD1B16" w:rsidRPr="00DD1B16" w:rsidRDefault="00DD1B16" w:rsidP="00DD1B16">
            <w:pPr>
              <w:pStyle w:val="ConsPlusNormal"/>
              <w:ind w:right="-59"/>
              <w:rPr>
                <w:rFonts w:ascii="Times New Roman" w:hAnsi="Times New Roman" w:cs="Times New Roman"/>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5"/>
              <w:gridCol w:w="4112"/>
              <w:gridCol w:w="1273"/>
            </w:tblGrid>
            <w:tr w:rsidR="00B53901" w:rsidRPr="00B53901" w14:paraId="102A81ED" w14:textId="77777777" w:rsidTr="008237BA">
              <w:tc>
                <w:tcPr>
                  <w:tcW w:w="9070" w:type="dxa"/>
                  <w:gridSpan w:val="3"/>
                  <w:tcBorders>
                    <w:top w:val="nil"/>
                    <w:left w:val="nil"/>
                    <w:bottom w:val="nil"/>
                    <w:right w:val="nil"/>
                  </w:tcBorders>
                </w:tcPr>
                <w:p w14:paraId="29C02636" w14:textId="77777777" w:rsidR="00B53901" w:rsidRPr="00B53901" w:rsidRDefault="00B53901" w:rsidP="008237BA">
                  <w:pPr>
                    <w:widowControl w:val="0"/>
                    <w:autoSpaceDE w:val="0"/>
                    <w:autoSpaceDN w:val="0"/>
                    <w:rPr>
                      <w:sz w:val="22"/>
                      <w:szCs w:val="22"/>
                    </w:rPr>
                  </w:pPr>
                  <w:r w:rsidRPr="00B53901">
                    <w:rPr>
                      <w:sz w:val="22"/>
                      <w:szCs w:val="22"/>
                    </w:rPr>
                    <w:t>Руководитель организации</w:t>
                  </w:r>
                </w:p>
                <w:p w14:paraId="4B86B929" w14:textId="77777777" w:rsidR="00B53901" w:rsidRPr="00B53901" w:rsidRDefault="00B53901" w:rsidP="008237BA">
                  <w:pPr>
                    <w:widowControl w:val="0"/>
                    <w:autoSpaceDE w:val="0"/>
                    <w:autoSpaceDN w:val="0"/>
                    <w:jc w:val="both"/>
                    <w:rPr>
                      <w:sz w:val="22"/>
                      <w:szCs w:val="22"/>
                    </w:rPr>
                  </w:pPr>
                  <w:r w:rsidRPr="00B53901">
                    <w:rPr>
                      <w:sz w:val="22"/>
                      <w:szCs w:val="22"/>
                    </w:rPr>
                    <w:lastRenderedPageBreak/>
                    <w:t>(Глава крестьянского (фермерского) хозяйства,</w:t>
                  </w:r>
                </w:p>
                <w:p w14:paraId="61C10A8A" w14:textId="77777777" w:rsidR="00B53901" w:rsidRDefault="00B53901" w:rsidP="008237BA">
                  <w:pPr>
                    <w:widowControl w:val="0"/>
                    <w:autoSpaceDE w:val="0"/>
                    <w:autoSpaceDN w:val="0"/>
                    <w:rPr>
                      <w:sz w:val="22"/>
                      <w:szCs w:val="22"/>
                    </w:rPr>
                  </w:pPr>
                  <w:r w:rsidRPr="00B53901">
                    <w:rPr>
                      <w:sz w:val="22"/>
                      <w:szCs w:val="22"/>
                    </w:rPr>
                    <w:t>индивидуальный предприниматель)</w:t>
                  </w:r>
                </w:p>
                <w:p w14:paraId="0A7A480B" w14:textId="591DA7F3" w:rsidR="00C4196C" w:rsidRPr="00B53901" w:rsidRDefault="00C4196C" w:rsidP="008237BA">
                  <w:pPr>
                    <w:widowControl w:val="0"/>
                    <w:autoSpaceDE w:val="0"/>
                    <w:autoSpaceDN w:val="0"/>
                    <w:rPr>
                      <w:sz w:val="22"/>
                      <w:szCs w:val="22"/>
                    </w:rPr>
                  </w:pPr>
                </w:p>
              </w:tc>
            </w:tr>
            <w:tr w:rsidR="00B53901" w:rsidRPr="00B53901" w14:paraId="381251C5" w14:textId="77777777" w:rsidTr="008237BA">
              <w:tc>
                <w:tcPr>
                  <w:tcW w:w="3685" w:type="dxa"/>
                  <w:tcBorders>
                    <w:top w:val="nil"/>
                    <w:left w:val="nil"/>
                    <w:bottom w:val="nil"/>
                    <w:right w:val="nil"/>
                  </w:tcBorders>
                </w:tcPr>
                <w:p w14:paraId="49C70FDA" w14:textId="77777777" w:rsidR="00B53901" w:rsidRPr="00B53901" w:rsidRDefault="00B53901" w:rsidP="008237BA">
                  <w:pPr>
                    <w:jc w:val="center"/>
                    <w:rPr>
                      <w:sz w:val="22"/>
                      <w:szCs w:val="22"/>
                    </w:rPr>
                  </w:pPr>
                  <w:r w:rsidRPr="00B53901">
                    <w:rPr>
                      <w:sz w:val="22"/>
                      <w:szCs w:val="22"/>
                    </w:rPr>
                    <w:lastRenderedPageBreak/>
                    <w:t>_____________________________</w:t>
                  </w:r>
                </w:p>
                <w:p w14:paraId="74B80538" w14:textId="77777777" w:rsidR="00B53901" w:rsidRPr="00343120" w:rsidRDefault="00B53901" w:rsidP="008237BA">
                  <w:pPr>
                    <w:jc w:val="center"/>
                    <w:rPr>
                      <w:i/>
                      <w:iCs/>
                      <w:sz w:val="22"/>
                      <w:szCs w:val="22"/>
                    </w:rPr>
                  </w:pPr>
                  <w:r w:rsidRPr="00343120">
                    <w:rPr>
                      <w:i/>
                      <w:iCs/>
                      <w:sz w:val="22"/>
                      <w:szCs w:val="22"/>
                    </w:rPr>
                    <w:t>подпись</w:t>
                  </w:r>
                </w:p>
              </w:tc>
              <w:tc>
                <w:tcPr>
                  <w:tcW w:w="4112" w:type="dxa"/>
                  <w:tcBorders>
                    <w:top w:val="nil"/>
                    <w:left w:val="nil"/>
                    <w:bottom w:val="nil"/>
                    <w:right w:val="nil"/>
                  </w:tcBorders>
                </w:tcPr>
                <w:p w14:paraId="52AD2C2E" w14:textId="63ACA8BE" w:rsidR="00B53901" w:rsidRPr="00B53901" w:rsidRDefault="00B53901" w:rsidP="008237BA">
                  <w:pPr>
                    <w:jc w:val="center"/>
                    <w:rPr>
                      <w:sz w:val="22"/>
                      <w:szCs w:val="22"/>
                    </w:rPr>
                  </w:pPr>
                  <w:r w:rsidRPr="00B53901">
                    <w:rPr>
                      <w:sz w:val="22"/>
                      <w:szCs w:val="22"/>
                    </w:rPr>
                    <w:t>/__________</w:t>
                  </w:r>
                  <w:r w:rsidR="007234EB">
                    <w:rPr>
                      <w:sz w:val="22"/>
                      <w:szCs w:val="22"/>
                    </w:rPr>
                    <w:t>_______________</w:t>
                  </w:r>
                  <w:r w:rsidRPr="00B53901">
                    <w:rPr>
                      <w:sz w:val="22"/>
                      <w:szCs w:val="22"/>
                    </w:rPr>
                    <w:t>___________</w:t>
                  </w:r>
                </w:p>
                <w:p w14:paraId="5884BDD8" w14:textId="77777777" w:rsidR="00B53901" w:rsidRPr="00343120" w:rsidRDefault="00B53901" w:rsidP="008237BA">
                  <w:pPr>
                    <w:jc w:val="center"/>
                    <w:rPr>
                      <w:i/>
                      <w:iCs/>
                      <w:sz w:val="22"/>
                      <w:szCs w:val="22"/>
                    </w:rPr>
                  </w:pPr>
                  <w:r w:rsidRPr="00343120">
                    <w:rPr>
                      <w:i/>
                      <w:iCs/>
                      <w:sz w:val="22"/>
                      <w:szCs w:val="22"/>
                    </w:rPr>
                    <w:t>расшифровка подписи</w:t>
                  </w:r>
                </w:p>
              </w:tc>
              <w:tc>
                <w:tcPr>
                  <w:tcW w:w="1273" w:type="dxa"/>
                  <w:tcBorders>
                    <w:top w:val="nil"/>
                    <w:left w:val="nil"/>
                    <w:bottom w:val="nil"/>
                    <w:right w:val="nil"/>
                  </w:tcBorders>
                </w:tcPr>
                <w:p w14:paraId="7773FF33" w14:textId="77777777" w:rsidR="00B53901" w:rsidRPr="00B53901" w:rsidRDefault="00B53901" w:rsidP="008237BA">
                  <w:pPr>
                    <w:jc w:val="center"/>
                    <w:rPr>
                      <w:sz w:val="22"/>
                      <w:szCs w:val="22"/>
                    </w:rPr>
                  </w:pPr>
                </w:p>
              </w:tc>
            </w:tr>
            <w:tr w:rsidR="00B53901" w:rsidRPr="00B53901" w14:paraId="2D5C0899" w14:textId="77777777" w:rsidTr="008237BA">
              <w:tc>
                <w:tcPr>
                  <w:tcW w:w="3685" w:type="dxa"/>
                  <w:tcBorders>
                    <w:top w:val="nil"/>
                    <w:left w:val="nil"/>
                    <w:bottom w:val="nil"/>
                    <w:right w:val="nil"/>
                  </w:tcBorders>
                </w:tcPr>
                <w:p w14:paraId="1A7A2704" w14:textId="77777777" w:rsidR="00B53901" w:rsidRPr="00B53901" w:rsidRDefault="00B53901" w:rsidP="008237BA">
                  <w:pPr>
                    <w:jc w:val="center"/>
                    <w:rPr>
                      <w:sz w:val="22"/>
                      <w:szCs w:val="22"/>
                    </w:rPr>
                  </w:pPr>
                </w:p>
              </w:tc>
              <w:tc>
                <w:tcPr>
                  <w:tcW w:w="4112" w:type="dxa"/>
                  <w:tcBorders>
                    <w:top w:val="nil"/>
                    <w:left w:val="nil"/>
                    <w:bottom w:val="nil"/>
                    <w:right w:val="nil"/>
                  </w:tcBorders>
                </w:tcPr>
                <w:p w14:paraId="5B378DF5" w14:textId="77777777" w:rsidR="00B53901" w:rsidRPr="00B53901" w:rsidRDefault="00B53901" w:rsidP="008237BA">
                  <w:pPr>
                    <w:jc w:val="center"/>
                    <w:rPr>
                      <w:sz w:val="22"/>
                      <w:szCs w:val="22"/>
                    </w:rPr>
                  </w:pPr>
                </w:p>
              </w:tc>
              <w:tc>
                <w:tcPr>
                  <w:tcW w:w="1273" w:type="dxa"/>
                  <w:tcBorders>
                    <w:top w:val="nil"/>
                    <w:left w:val="nil"/>
                    <w:bottom w:val="nil"/>
                    <w:right w:val="nil"/>
                  </w:tcBorders>
                </w:tcPr>
                <w:p w14:paraId="7D4DD11C" w14:textId="77777777" w:rsidR="00B53901" w:rsidRPr="00B53901" w:rsidRDefault="00B53901" w:rsidP="008237BA">
                  <w:pPr>
                    <w:jc w:val="center"/>
                    <w:rPr>
                      <w:sz w:val="22"/>
                      <w:szCs w:val="22"/>
                    </w:rPr>
                  </w:pPr>
                </w:p>
              </w:tc>
            </w:tr>
            <w:tr w:rsidR="00B53901" w:rsidRPr="00B53901" w14:paraId="79761C19" w14:textId="77777777" w:rsidTr="008237BA">
              <w:tc>
                <w:tcPr>
                  <w:tcW w:w="3685" w:type="dxa"/>
                  <w:tcBorders>
                    <w:top w:val="nil"/>
                    <w:left w:val="nil"/>
                    <w:bottom w:val="nil"/>
                    <w:right w:val="nil"/>
                  </w:tcBorders>
                </w:tcPr>
                <w:p w14:paraId="3EC29EF0" w14:textId="77777777" w:rsidR="00B53901" w:rsidRPr="00B53901" w:rsidRDefault="00B53901" w:rsidP="008237BA">
                  <w:pPr>
                    <w:widowControl w:val="0"/>
                    <w:autoSpaceDE w:val="0"/>
                    <w:autoSpaceDN w:val="0"/>
                    <w:rPr>
                      <w:sz w:val="22"/>
                      <w:szCs w:val="22"/>
                    </w:rPr>
                  </w:pPr>
                  <w:r w:rsidRPr="00B53901">
                    <w:rPr>
                      <w:sz w:val="22"/>
                      <w:szCs w:val="22"/>
                    </w:rPr>
                    <w:t>________________ 20__ г.</w:t>
                  </w:r>
                </w:p>
              </w:tc>
              <w:tc>
                <w:tcPr>
                  <w:tcW w:w="4112" w:type="dxa"/>
                  <w:tcBorders>
                    <w:top w:val="nil"/>
                    <w:left w:val="nil"/>
                    <w:bottom w:val="nil"/>
                    <w:right w:val="nil"/>
                  </w:tcBorders>
                </w:tcPr>
                <w:p w14:paraId="4B58305C" w14:textId="77777777" w:rsidR="00B53901" w:rsidRPr="00B53901" w:rsidRDefault="00B53901" w:rsidP="008237BA">
                  <w:pPr>
                    <w:widowControl w:val="0"/>
                    <w:autoSpaceDE w:val="0"/>
                    <w:autoSpaceDN w:val="0"/>
                    <w:rPr>
                      <w:sz w:val="22"/>
                      <w:szCs w:val="22"/>
                    </w:rPr>
                  </w:pPr>
                </w:p>
              </w:tc>
              <w:tc>
                <w:tcPr>
                  <w:tcW w:w="1273" w:type="dxa"/>
                  <w:tcBorders>
                    <w:top w:val="nil"/>
                    <w:left w:val="nil"/>
                    <w:bottom w:val="nil"/>
                    <w:right w:val="nil"/>
                  </w:tcBorders>
                </w:tcPr>
                <w:p w14:paraId="114404BA" w14:textId="77777777" w:rsidR="00B53901" w:rsidRPr="00B53901" w:rsidRDefault="00B53901" w:rsidP="008237BA">
                  <w:pPr>
                    <w:widowControl w:val="0"/>
                    <w:autoSpaceDE w:val="0"/>
                    <w:autoSpaceDN w:val="0"/>
                    <w:jc w:val="both"/>
                    <w:rPr>
                      <w:sz w:val="22"/>
                      <w:szCs w:val="22"/>
                    </w:rPr>
                  </w:pPr>
                </w:p>
              </w:tc>
            </w:tr>
          </w:tbl>
          <w:p w14:paraId="68A7A7AE" w14:textId="170DB359" w:rsidR="00B53901" w:rsidRPr="00B6486D" w:rsidRDefault="00B53901" w:rsidP="00B6486D">
            <w:pPr>
              <w:widowControl w:val="0"/>
              <w:autoSpaceDE w:val="0"/>
              <w:autoSpaceDN w:val="0"/>
              <w:ind w:left="1385"/>
              <w:jc w:val="center"/>
              <w:rPr>
                <w:i/>
                <w:iCs/>
                <w:sz w:val="22"/>
                <w:szCs w:val="22"/>
              </w:rPr>
            </w:pPr>
          </w:p>
        </w:tc>
      </w:tr>
    </w:tbl>
    <w:p w14:paraId="11686B9E" w14:textId="77777777" w:rsidR="009F2BDD" w:rsidRPr="009F2BDD" w:rsidRDefault="009F2BDD" w:rsidP="00645BA4">
      <w:pPr>
        <w:pStyle w:val="ConsPlusNormal"/>
        <w:jc w:val="center"/>
        <w:rPr>
          <w:sz w:val="22"/>
          <w:szCs w:val="22"/>
          <w:lang w:eastAsia="en-US"/>
        </w:rPr>
      </w:pPr>
    </w:p>
    <w:sectPr w:rsidR="009F2BDD" w:rsidRPr="009F2BDD" w:rsidSect="00DB2576">
      <w:headerReference w:type="default" r:id="rId8"/>
      <w:type w:val="nextColumn"/>
      <w:pgSz w:w="16840" w:h="11907" w:orient="landscape" w:code="9"/>
      <w:pgMar w:top="992" w:right="1247" w:bottom="851" w:left="993" w:header="709"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46A43" w14:textId="77777777" w:rsidR="00EC6452" w:rsidRDefault="00EC6452" w:rsidP="00343120">
      <w:r>
        <w:separator/>
      </w:r>
    </w:p>
  </w:endnote>
  <w:endnote w:type="continuationSeparator" w:id="0">
    <w:p w14:paraId="6E960AD9" w14:textId="77777777" w:rsidR="00EC6452" w:rsidRDefault="00EC6452" w:rsidP="003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3678" w14:textId="77777777" w:rsidR="00EC6452" w:rsidRDefault="00EC6452" w:rsidP="00343120">
      <w:r>
        <w:separator/>
      </w:r>
    </w:p>
  </w:footnote>
  <w:footnote w:type="continuationSeparator" w:id="0">
    <w:p w14:paraId="06C9ED4B" w14:textId="77777777" w:rsidR="00EC6452" w:rsidRDefault="00EC6452" w:rsidP="0034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34554"/>
      <w:docPartObj>
        <w:docPartGallery w:val="Page Numbers (Top of Page)"/>
        <w:docPartUnique/>
      </w:docPartObj>
    </w:sdtPr>
    <w:sdtEndPr/>
    <w:sdtContent>
      <w:p w14:paraId="6FD4E2C0" w14:textId="42DACDFA" w:rsidR="00343120" w:rsidRDefault="00343120">
        <w:pPr>
          <w:pStyle w:val="a3"/>
          <w:jc w:val="center"/>
        </w:pPr>
        <w:r w:rsidRPr="00343120">
          <w:rPr>
            <w:sz w:val="24"/>
            <w:szCs w:val="24"/>
          </w:rPr>
          <w:fldChar w:fldCharType="begin"/>
        </w:r>
        <w:r w:rsidRPr="00343120">
          <w:rPr>
            <w:sz w:val="24"/>
            <w:szCs w:val="24"/>
          </w:rPr>
          <w:instrText>PAGE   \* MERGEFORMAT</w:instrText>
        </w:r>
        <w:r w:rsidRPr="00343120">
          <w:rPr>
            <w:sz w:val="24"/>
            <w:szCs w:val="24"/>
          </w:rPr>
          <w:fldChar w:fldCharType="separate"/>
        </w:r>
        <w:r w:rsidR="00707A7D">
          <w:rPr>
            <w:noProof/>
            <w:sz w:val="24"/>
            <w:szCs w:val="24"/>
          </w:rPr>
          <w:t>2</w:t>
        </w:r>
        <w:r w:rsidRPr="00343120">
          <w:rPr>
            <w:sz w:val="24"/>
            <w:szCs w:val="24"/>
          </w:rPr>
          <w:fldChar w:fldCharType="end"/>
        </w:r>
      </w:p>
    </w:sdtContent>
  </w:sdt>
  <w:p w14:paraId="529EA66B" w14:textId="77777777" w:rsidR="00343120" w:rsidRDefault="003431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D"/>
    <w:rsid w:val="000031D6"/>
    <w:rsid w:val="0003619E"/>
    <w:rsid w:val="00043497"/>
    <w:rsid w:val="00045785"/>
    <w:rsid w:val="00055BC9"/>
    <w:rsid w:val="000579BE"/>
    <w:rsid w:val="00064E15"/>
    <w:rsid w:val="0008135D"/>
    <w:rsid w:val="00083288"/>
    <w:rsid w:val="000840E3"/>
    <w:rsid w:val="00086DBF"/>
    <w:rsid w:val="000A27B1"/>
    <w:rsid w:val="000A76DB"/>
    <w:rsid w:val="000D3B62"/>
    <w:rsid w:val="000E305F"/>
    <w:rsid w:val="001013A9"/>
    <w:rsid w:val="001069CA"/>
    <w:rsid w:val="00120EC2"/>
    <w:rsid w:val="00136B03"/>
    <w:rsid w:val="0013756A"/>
    <w:rsid w:val="001B7068"/>
    <w:rsid w:val="001B79BF"/>
    <w:rsid w:val="00222149"/>
    <w:rsid w:val="002279EB"/>
    <w:rsid w:val="002446BF"/>
    <w:rsid w:val="00246B7B"/>
    <w:rsid w:val="00251E8D"/>
    <w:rsid w:val="002A1433"/>
    <w:rsid w:val="002B04B1"/>
    <w:rsid w:val="002D4EC9"/>
    <w:rsid w:val="002E3663"/>
    <w:rsid w:val="00343120"/>
    <w:rsid w:val="003529B4"/>
    <w:rsid w:val="00362536"/>
    <w:rsid w:val="00386599"/>
    <w:rsid w:val="0039369E"/>
    <w:rsid w:val="003F3DAA"/>
    <w:rsid w:val="00427B64"/>
    <w:rsid w:val="00451F1C"/>
    <w:rsid w:val="0045549E"/>
    <w:rsid w:val="00462E74"/>
    <w:rsid w:val="004B687F"/>
    <w:rsid w:val="004C5860"/>
    <w:rsid w:val="00517E92"/>
    <w:rsid w:val="005405C5"/>
    <w:rsid w:val="00563F47"/>
    <w:rsid w:val="00582E42"/>
    <w:rsid w:val="005A379F"/>
    <w:rsid w:val="005D22C4"/>
    <w:rsid w:val="005E7428"/>
    <w:rsid w:val="005E7E9D"/>
    <w:rsid w:val="006048B9"/>
    <w:rsid w:val="00645BA4"/>
    <w:rsid w:val="00650421"/>
    <w:rsid w:val="00653050"/>
    <w:rsid w:val="006A7C77"/>
    <w:rsid w:val="006C6231"/>
    <w:rsid w:val="006D1F08"/>
    <w:rsid w:val="00707A7D"/>
    <w:rsid w:val="007234EB"/>
    <w:rsid w:val="00726EDC"/>
    <w:rsid w:val="0074126D"/>
    <w:rsid w:val="00756B44"/>
    <w:rsid w:val="00780842"/>
    <w:rsid w:val="007A2500"/>
    <w:rsid w:val="007C11D3"/>
    <w:rsid w:val="00840E3E"/>
    <w:rsid w:val="00843518"/>
    <w:rsid w:val="00877079"/>
    <w:rsid w:val="009029A6"/>
    <w:rsid w:val="009178DF"/>
    <w:rsid w:val="00942A9F"/>
    <w:rsid w:val="00955C4E"/>
    <w:rsid w:val="00961807"/>
    <w:rsid w:val="00993802"/>
    <w:rsid w:val="0099564F"/>
    <w:rsid w:val="009B2F40"/>
    <w:rsid w:val="009F2BDD"/>
    <w:rsid w:val="00A43B62"/>
    <w:rsid w:val="00A74F37"/>
    <w:rsid w:val="00A82093"/>
    <w:rsid w:val="00AA3EB7"/>
    <w:rsid w:val="00AB0DC8"/>
    <w:rsid w:val="00AB6445"/>
    <w:rsid w:val="00AF39CE"/>
    <w:rsid w:val="00AF7F36"/>
    <w:rsid w:val="00B300E3"/>
    <w:rsid w:val="00B50F3D"/>
    <w:rsid w:val="00B53901"/>
    <w:rsid w:val="00B6486D"/>
    <w:rsid w:val="00B66FF7"/>
    <w:rsid w:val="00BB5B90"/>
    <w:rsid w:val="00BC5ED9"/>
    <w:rsid w:val="00BD0EB2"/>
    <w:rsid w:val="00BF42F4"/>
    <w:rsid w:val="00BF5029"/>
    <w:rsid w:val="00C01C09"/>
    <w:rsid w:val="00C17C44"/>
    <w:rsid w:val="00C25E9C"/>
    <w:rsid w:val="00C27436"/>
    <w:rsid w:val="00C4196C"/>
    <w:rsid w:val="00D117DA"/>
    <w:rsid w:val="00D84BF3"/>
    <w:rsid w:val="00D87AC7"/>
    <w:rsid w:val="00DA6492"/>
    <w:rsid w:val="00DB2576"/>
    <w:rsid w:val="00DD1B16"/>
    <w:rsid w:val="00DD3883"/>
    <w:rsid w:val="00DD5310"/>
    <w:rsid w:val="00E46B69"/>
    <w:rsid w:val="00E47A7B"/>
    <w:rsid w:val="00E622D0"/>
    <w:rsid w:val="00E72359"/>
    <w:rsid w:val="00E74DEC"/>
    <w:rsid w:val="00E774B2"/>
    <w:rsid w:val="00EA2B55"/>
    <w:rsid w:val="00EB06FD"/>
    <w:rsid w:val="00EC6452"/>
    <w:rsid w:val="00F10614"/>
    <w:rsid w:val="00F23059"/>
    <w:rsid w:val="00F62004"/>
    <w:rsid w:val="00F8758B"/>
    <w:rsid w:val="00F929F7"/>
    <w:rsid w:val="00F97646"/>
    <w:rsid w:val="00FB0753"/>
    <w:rsid w:val="00FC09DA"/>
    <w:rsid w:val="00FC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E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BD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3120"/>
    <w:pPr>
      <w:tabs>
        <w:tab w:val="center" w:pos="4677"/>
        <w:tab w:val="right" w:pos="9355"/>
      </w:tabs>
    </w:pPr>
  </w:style>
  <w:style w:type="character" w:customStyle="1" w:styleId="a4">
    <w:name w:val="Верхний колонтитул Знак"/>
    <w:basedOn w:val="a0"/>
    <w:link w:val="a3"/>
    <w:uiPriority w:val="99"/>
    <w:rsid w:val="0034312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343120"/>
    <w:pPr>
      <w:tabs>
        <w:tab w:val="center" w:pos="4677"/>
        <w:tab w:val="right" w:pos="9355"/>
      </w:tabs>
    </w:pPr>
  </w:style>
  <w:style w:type="character" w:customStyle="1" w:styleId="a6">
    <w:name w:val="Нижний колонтитул Знак"/>
    <w:basedOn w:val="a0"/>
    <w:link w:val="a5"/>
    <w:uiPriority w:val="99"/>
    <w:rsid w:val="00343120"/>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579BE"/>
    <w:rPr>
      <w:rFonts w:ascii="Segoe UI" w:hAnsi="Segoe UI" w:cs="Segoe UI"/>
      <w:sz w:val="18"/>
      <w:szCs w:val="18"/>
    </w:rPr>
  </w:style>
  <w:style w:type="character" w:customStyle="1" w:styleId="a8">
    <w:name w:val="Текст выноски Знак"/>
    <w:basedOn w:val="a0"/>
    <w:link w:val="a7"/>
    <w:uiPriority w:val="99"/>
    <w:semiHidden/>
    <w:rsid w:val="000579B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BD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3120"/>
    <w:pPr>
      <w:tabs>
        <w:tab w:val="center" w:pos="4677"/>
        <w:tab w:val="right" w:pos="9355"/>
      </w:tabs>
    </w:pPr>
  </w:style>
  <w:style w:type="character" w:customStyle="1" w:styleId="a4">
    <w:name w:val="Верхний колонтитул Знак"/>
    <w:basedOn w:val="a0"/>
    <w:link w:val="a3"/>
    <w:uiPriority w:val="99"/>
    <w:rsid w:val="0034312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343120"/>
    <w:pPr>
      <w:tabs>
        <w:tab w:val="center" w:pos="4677"/>
        <w:tab w:val="right" w:pos="9355"/>
      </w:tabs>
    </w:pPr>
  </w:style>
  <w:style w:type="character" w:customStyle="1" w:styleId="a6">
    <w:name w:val="Нижний колонтитул Знак"/>
    <w:basedOn w:val="a0"/>
    <w:link w:val="a5"/>
    <w:uiPriority w:val="99"/>
    <w:rsid w:val="00343120"/>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579BE"/>
    <w:rPr>
      <w:rFonts w:ascii="Segoe UI" w:hAnsi="Segoe UI" w:cs="Segoe UI"/>
      <w:sz w:val="18"/>
      <w:szCs w:val="18"/>
    </w:rPr>
  </w:style>
  <w:style w:type="character" w:customStyle="1" w:styleId="a8">
    <w:name w:val="Текст выноски Знак"/>
    <w:basedOn w:val="a0"/>
    <w:link w:val="a7"/>
    <w:uiPriority w:val="99"/>
    <w:semiHidden/>
    <w:rsid w:val="000579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C38A-7537-4987-871F-E4F757EF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TorgovOM</cp:lastModifiedBy>
  <cp:revision>2</cp:revision>
  <cp:lastPrinted>2023-03-03T15:04:00Z</cp:lastPrinted>
  <dcterms:created xsi:type="dcterms:W3CDTF">2023-03-20T08:42:00Z</dcterms:created>
  <dcterms:modified xsi:type="dcterms:W3CDTF">2023-03-20T08:42:00Z</dcterms:modified>
</cp:coreProperties>
</file>