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5B" w:rsidRPr="008A5552" w:rsidRDefault="00C4025B" w:rsidP="00C402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Опросный лист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для проведения публичных консультаций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__________________________________________________________________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</w:t>
      </w:r>
      <w:r>
        <w:rPr>
          <w:sz w:val="16"/>
          <w:szCs w:val="16"/>
          <w:lang w:eastAsia="ru-RU"/>
        </w:rPr>
        <w:t xml:space="preserve"> проекта акта )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Контактная информация об участнике публичных консультаций: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Наименование участника: __________________________________________________________________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Сфера деятельности участника:_______________________________________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__________________________________________________________________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Ф.И.О. контактного лица: ___________________________________________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Номер контактного телефона: ________________________________________</w:t>
      </w:r>
    </w:p>
    <w:p w:rsidR="00C4025B" w:rsidRPr="008A5552" w:rsidRDefault="00C4025B" w:rsidP="00C4025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Адрес электронной почты: ___________________________________________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25B" w:rsidRPr="00C46516" w:rsidRDefault="00C4025B" w:rsidP="00C402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70"/>
      <w:bookmarkEnd w:id="0"/>
      <w:r w:rsidRPr="00C46516">
        <w:rPr>
          <w:sz w:val="28"/>
          <w:szCs w:val="28"/>
        </w:rPr>
        <w:t>Перечень вопросов,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516">
        <w:rPr>
          <w:sz w:val="28"/>
          <w:szCs w:val="28"/>
        </w:rPr>
        <w:t>обсуждаемых в ходе проведения публичных консультаций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1. На решение какой проблемы, на Ваш взгляд, направлено данный проект акта (действующий акт)?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2. Насколько корректно разработчик обосновал необходимость утверждения проекта акта (действующий акт)? Насколько цель данного проекта акта (действующего акта) соотносится с проблемой, на решение которой оно направлено? Достигает ли, на Ваш взгляд, данный проект акта (действующий акт)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целей? Если да, выделите те из них, которые, по Вашему мнению, были бы менее затратные и/или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данный проект акта (действующий акт) (по видам субъектов, по отраслям, по количеству таких субъектов в Вашем районе и прочее)?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5. Влияет ли данный проект акта (действующий акт)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6.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прописаны административные процедуры, реализуемые ответственными функциональными (отраслевыми) органами Администрации Сосновского муниципального района Нижегородской области (их подведомственными организациями),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7. Существуют ли в данном </w:t>
      </w:r>
      <w:r>
        <w:rPr>
          <w:sz w:val="28"/>
          <w:szCs w:val="28"/>
        </w:rPr>
        <w:t>проекте акта (действующем акте</w:t>
      </w:r>
      <w:r w:rsidRPr="00C46516">
        <w:rPr>
          <w:sz w:val="28"/>
          <w:szCs w:val="28"/>
        </w:rPr>
        <w:t>)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имеется ли смысловое противоречие </w:t>
      </w:r>
      <w:r>
        <w:rPr>
          <w:sz w:val="28"/>
          <w:szCs w:val="28"/>
        </w:rPr>
        <w:t>проекта акта (действующего</w:t>
      </w:r>
      <w:r w:rsidRPr="00C46516">
        <w:rPr>
          <w:sz w:val="28"/>
          <w:szCs w:val="28"/>
        </w:rPr>
        <w:t xml:space="preserve"> акта) с целями или существующей проблемо</w:t>
      </w:r>
      <w:r>
        <w:rPr>
          <w:sz w:val="28"/>
          <w:szCs w:val="28"/>
        </w:rPr>
        <w:t>й либо проекта акта (действующего</w:t>
      </w:r>
      <w:r w:rsidRPr="00C46516">
        <w:rPr>
          <w:sz w:val="28"/>
          <w:szCs w:val="28"/>
        </w:rPr>
        <w:t xml:space="preserve"> акта) не способствует достижению целей;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имеются ли технические ошибки;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приводит ли введение проекта акта (исполнение действующего акта)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устанавливается ли проектом акта (действующим актом)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создает ли введение проекта акта (исполнение действующего акта)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проектом акта (действующим актом)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соответствует ли обычаям деловой практики, сложившейся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8. К каким последствиям может привести введение проекта акта (исполнение действующего акта) в части невозможности исполнения </w:t>
      </w:r>
      <w:r w:rsidRPr="00C46516">
        <w:rPr>
          <w:sz w:val="28"/>
          <w:szCs w:val="28"/>
        </w:rPr>
        <w:lastRenderedPageBreak/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проекта акта (исполнении действующего акта).</w:t>
      </w:r>
    </w:p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проектом акта (действующим актом).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проекта акта (действующего акта)? Является ли проект акта (действующий акт) недискриминационным по отношению ко всем его адресатам, то есть все ли адресаты находятся в одинаковых условиях после его введения проекта акта (исполнения действующего акта)?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C46516" w:rsidRDefault="00C4025B" w:rsidP="00C402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 (экспертизы действующего акта).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25B" w:rsidRPr="00C46516" w:rsidTr="007836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5B" w:rsidRPr="00C46516" w:rsidRDefault="00C4025B" w:rsidP="00783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025B" w:rsidRPr="009C6BBB" w:rsidRDefault="00C4025B" w:rsidP="00C402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25B" w:rsidRDefault="00C4025B" w:rsidP="00C4025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C4025B" w:rsidSect="0005261C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0E0B0B" w:rsidRDefault="000E0B0B" w:rsidP="00C4025B">
      <w:bookmarkStart w:id="1" w:name="_GoBack"/>
      <w:bookmarkEnd w:id="1"/>
    </w:p>
    <w:sectPr w:rsidR="000E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5B"/>
    <w:rsid w:val="000E0B0B"/>
    <w:rsid w:val="00C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D45E-879C-4506-BCF9-624BA31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2020-08-05T10:57:00Z</dcterms:created>
  <dcterms:modified xsi:type="dcterms:W3CDTF">2020-08-05T10:58:00Z</dcterms:modified>
</cp:coreProperties>
</file>